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951D4" w14:textId="77777777" w:rsidR="002C22A6" w:rsidRPr="00466D75" w:rsidRDefault="002C22A6" w:rsidP="009612EB">
      <w:pPr>
        <w:rPr>
          <w:lang w:val="fr-CH"/>
        </w:rPr>
      </w:pPr>
    </w:p>
    <w:p w14:paraId="0025190C" w14:textId="2B520255" w:rsidR="002C22A6" w:rsidRPr="00466D75" w:rsidRDefault="00A27922" w:rsidP="00A27922">
      <w:pPr>
        <w:pStyle w:val="Default"/>
        <w:rPr>
          <w:b/>
          <w:sz w:val="28"/>
          <w:szCs w:val="20"/>
          <w:lang w:val="fr-CH"/>
        </w:rPr>
      </w:pPr>
      <w:bookmarkStart w:id="0" w:name="_Toc506995449"/>
      <w:bookmarkStart w:id="1" w:name="_Toc506995723"/>
      <w:bookmarkStart w:id="2" w:name="_Toc507066740"/>
      <w:r w:rsidRPr="00466D75">
        <w:rPr>
          <w:b/>
          <w:sz w:val="28"/>
          <w:szCs w:val="20"/>
          <w:lang w:val="fr-CH"/>
        </w:rPr>
        <w:t>Consultation</w:t>
      </w:r>
      <w:r w:rsidR="00745745" w:rsidRPr="00466D75">
        <w:rPr>
          <w:b/>
          <w:sz w:val="28"/>
          <w:szCs w:val="20"/>
          <w:lang w:val="fr-CH"/>
        </w:rPr>
        <w:t xml:space="preserve"> </w:t>
      </w:r>
      <w:bookmarkEnd w:id="0"/>
      <w:bookmarkEnd w:id="1"/>
      <w:bookmarkEnd w:id="2"/>
      <w:r w:rsidRPr="00466D75">
        <w:rPr>
          <w:b/>
          <w:sz w:val="28"/>
          <w:szCs w:val="20"/>
          <w:lang w:val="fr-CH"/>
        </w:rPr>
        <w:t>sur les «</w:t>
      </w:r>
      <w:r w:rsidR="00EB2A0B">
        <w:rPr>
          <w:b/>
          <w:sz w:val="28"/>
          <w:szCs w:val="20"/>
          <w:lang w:val="fr-CH"/>
        </w:rPr>
        <w:t xml:space="preserve"> </w:t>
      </w:r>
      <w:r w:rsidR="009349ED" w:rsidRPr="00466D75">
        <w:rPr>
          <w:b/>
          <w:bCs/>
          <w:sz w:val="28"/>
          <w:szCs w:val="20"/>
          <w:lang w:val="fr-CH"/>
        </w:rPr>
        <w:t>Recommandations pour la prévention et la prise en charge des infections par le virus de la grippe dans les hôpitaux de la Suisse latine</w:t>
      </w:r>
      <w:r w:rsidR="00EB2A0B">
        <w:rPr>
          <w:b/>
          <w:bCs/>
          <w:sz w:val="28"/>
          <w:szCs w:val="20"/>
          <w:lang w:val="fr-CH"/>
        </w:rPr>
        <w:t xml:space="preserve"> </w:t>
      </w:r>
      <w:r w:rsidR="00571E48" w:rsidRPr="00466D75">
        <w:rPr>
          <w:b/>
          <w:sz w:val="28"/>
          <w:szCs w:val="20"/>
          <w:lang w:val="fr-CH"/>
        </w:rPr>
        <w:t>»</w:t>
      </w:r>
    </w:p>
    <w:p w14:paraId="2A3E8B79" w14:textId="77777777" w:rsidR="002C22A6" w:rsidRPr="00466D75" w:rsidRDefault="00FA1095" w:rsidP="002C22A6">
      <w:pPr>
        <w:rPr>
          <w:lang w:val="fr-CH"/>
        </w:rPr>
      </w:pPr>
      <w:r w:rsidRPr="00466D75">
        <w:rPr>
          <w:noProof/>
          <w:lang w:val="fr-CH" w:eastAsia="de-CH"/>
        </w:rPr>
        <mc:AlternateContent>
          <mc:Choice Requires="wps">
            <w:drawing>
              <wp:anchor distT="0" distB="0" distL="114300" distR="114300" simplePos="0" relativeHeight="251661312" behindDoc="0" locked="0" layoutInCell="1" allowOverlap="1" wp14:anchorId="68587CAB" wp14:editId="25B3A582">
                <wp:simplePos x="0" y="0"/>
                <wp:positionH relativeFrom="column">
                  <wp:posOffset>4445</wp:posOffset>
                </wp:positionH>
                <wp:positionV relativeFrom="paragraph">
                  <wp:posOffset>48895</wp:posOffset>
                </wp:positionV>
                <wp:extent cx="5791200" cy="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5791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CC228" id="Gerader Verbinde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85pt" to="456.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" strokecolor="black [3200]" strokeweight="1.5pt">
                <v:stroke joinstyle="miter"/>
              </v:line>
            </w:pict>
          </mc:Fallback>
        </mc:AlternateContent>
      </w:r>
    </w:p>
    <w:p w14:paraId="1362F8D5" w14:textId="55995E97" w:rsidR="00E13B67" w:rsidRPr="00466D75" w:rsidRDefault="00E13B67" w:rsidP="00E13B67">
      <w:pPr>
        <w:tabs>
          <w:tab w:val="left" w:pos="4253"/>
        </w:tabs>
        <w:spacing w:after="60" w:line="240" w:lineRule="exact"/>
        <w:rPr>
          <w:bCs/>
          <w:lang w:val="fr-CH"/>
        </w:rPr>
      </w:pPr>
      <w:r w:rsidRPr="00466D75">
        <w:rPr>
          <w:lang w:val="fr-CH"/>
        </w:rPr>
        <w:t>Nom / </w:t>
      </w:r>
      <w:r w:rsidR="00115107" w:rsidRPr="00466D75">
        <w:rPr>
          <w:lang w:val="fr-CH"/>
        </w:rPr>
        <w:t>institution</w:t>
      </w:r>
      <w:r w:rsidRPr="00466D75">
        <w:rPr>
          <w:lang w:val="fr-CH"/>
        </w:rPr>
        <w:t> / organisation :</w:t>
      </w:r>
      <w:r w:rsidRPr="00466D75">
        <w:rPr>
          <w:lang w:val="fr-CH"/>
        </w:rPr>
        <w:tab/>
      </w:r>
      <w:r w:rsidRPr="00466D75">
        <w:rPr>
          <w:bCs/>
          <w:lang w:val="fr-CH"/>
        </w:rPr>
        <w:fldChar w:fldCharType="begin">
          <w:ffData>
            <w:name w:val="Text1"/>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bookmarkStart w:id="3" w:name="Text1"/>
      <w:r w:rsidRPr="00466D75">
        <w:rPr>
          <w:noProof/>
          <w:lang w:val="fr-CH"/>
        </w:rPr>
        <w:t> </w:t>
      </w:r>
      <w:r w:rsidRPr="00466D75">
        <w:rPr>
          <w:noProof/>
          <w:lang w:val="fr-CH"/>
        </w:rPr>
        <w:t> </w:t>
      </w:r>
      <w:r w:rsidRPr="00466D75">
        <w:rPr>
          <w:noProof/>
          <w:lang w:val="fr-CH"/>
        </w:rPr>
        <w:t> </w:t>
      </w:r>
      <w:r w:rsidRPr="00466D75">
        <w:rPr>
          <w:noProof/>
          <w:lang w:val="fr-CH"/>
        </w:rPr>
        <w:t> </w:t>
      </w:r>
      <w:r w:rsidRPr="00466D75">
        <w:rPr>
          <w:noProof/>
          <w:lang w:val="fr-CH"/>
        </w:rPr>
        <w:t> </w:t>
      </w:r>
      <w:r w:rsidRPr="00466D75">
        <w:rPr>
          <w:lang w:val="fr-CH"/>
        </w:rPr>
        <w:fldChar w:fldCharType="end"/>
      </w:r>
      <w:bookmarkEnd w:id="3"/>
    </w:p>
    <w:p w14:paraId="56F0BFC5" w14:textId="60B40CF6" w:rsidR="00E13B67" w:rsidRPr="00466D75" w:rsidRDefault="00E13B67" w:rsidP="00E13B67">
      <w:pPr>
        <w:tabs>
          <w:tab w:val="left" w:pos="4253"/>
        </w:tabs>
        <w:spacing w:after="60" w:line="240" w:lineRule="exact"/>
        <w:rPr>
          <w:bCs/>
          <w:lang w:val="fr-CH"/>
        </w:rPr>
      </w:pPr>
      <w:r w:rsidRPr="00466D75">
        <w:rPr>
          <w:lang w:val="fr-CH"/>
        </w:rPr>
        <w:t>Abrév. de l</w:t>
      </w:r>
      <w:r w:rsidR="004E48E5" w:rsidRPr="00466D75">
        <w:rPr>
          <w:lang w:val="fr-CH"/>
        </w:rPr>
        <w:t>’institution</w:t>
      </w:r>
      <w:r w:rsidRPr="00466D75">
        <w:rPr>
          <w:lang w:val="fr-CH"/>
        </w:rPr>
        <w:t> / organisation :</w:t>
      </w:r>
      <w:r w:rsidRPr="00466D75">
        <w:rPr>
          <w:lang w:val="fr-CH"/>
        </w:rPr>
        <w:tab/>
      </w:r>
      <w:r w:rsidRPr="00466D75">
        <w:rPr>
          <w:bCs/>
          <w:lang w:val="fr-CH"/>
        </w:rPr>
        <w:fldChar w:fldCharType="begin">
          <w:ffData>
            <w:name w:val="Text1"/>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noProof/>
          <w:lang w:val="fr-CH"/>
        </w:rPr>
        <w:t> </w:t>
      </w:r>
      <w:r w:rsidRPr="00466D75">
        <w:rPr>
          <w:noProof/>
          <w:lang w:val="fr-CH"/>
        </w:rPr>
        <w:t> </w:t>
      </w:r>
      <w:r w:rsidRPr="00466D75">
        <w:rPr>
          <w:noProof/>
          <w:lang w:val="fr-CH"/>
        </w:rPr>
        <w:t> </w:t>
      </w:r>
      <w:r w:rsidRPr="00466D75">
        <w:rPr>
          <w:noProof/>
          <w:lang w:val="fr-CH"/>
        </w:rPr>
        <w:t> </w:t>
      </w:r>
      <w:r w:rsidRPr="00466D75">
        <w:rPr>
          <w:noProof/>
          <w:lang w:val="fr-CH"/>
        </w:rPr>
        <w:t> </w:t>
      </w:r>
      <w:r w:rsidRPr="00466D75">
        <w:rPr>
          <w:lang w:val="fr-CH"/>
        </w:rPr>
        <w:fldChar w:fldCharType="end"/>
      </w:r>
    </w:p>
    <w:p w14:paraId="6CF9D1D7" w14:textId="75EA1E22" w:rsidR="00E13B67" w:rsidRPr="00466D75" w:rsidRDefault="00E13B67" w:rsidP="00E13B67">
      <w:pPr>
        <w:tabs>
          <w:tab w:val="left" w:pos="4253"/>
        </w:tabs>
        <w:spacing w:after="60" w:line="240" w:lineRule="exact"/>
        <w:rPr>
          <w:bCs/>
          <w:lang w:val="fr-CH"/>
        </w:rPr>
      </w:pPr>
      <w:r w:rsidRPr="00466D75">
        <w:rPr>
          <w:lang w:val="fr-CH"/>
        </w:rPr>
        <w:t>Rue / n</w:t>
      </w:r>
      <w:proofErr w:type="gramStart"/>
      <w:r w:rsidRPr="00466D75">
        <w:rPr>
          <w:lang w:val="fr-CH"/>
        </w:rPr>
        <w:t>°:</w:t>
      </w:r>
      <w:proofErr w:type="gramEnd"/>
      <w:r w:rsidRPr="00466D75">
        <w:rPr>
          <w:lang w:val="fr-CH"/>
        </w:rPr>
        <w:tab/>
      </w:r>
      <w:r w:rsidRPr="00466D75">
        <w:rPr>
          <w:bCs/>
          <w:lang w:val="fr-CH"/>
        </w:rPr>
        <w:fldChar w:fldCharType="begin">
          <w:ffData>
            <w:name w:val="Text6"/>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bookmarkStart w:id="4" w:name="Text6"/>
      <w:r w:rsidRPr="00466D75">
        <w:rPr>
          <w:noProof/>
          <w:lang w:val="fr-CH"/>
        </w:rPr>
        <w:t> </w:t>
      </w:r>
      <w:r w:rsidRPr="00466D75">
        <w:rPr>
          <w:noProof/>
          <w:lang w:val="fr-CH"/>
        </w:rPr>
        <w:t> </w:t>
      </w:r>
      <w:r w:rsidRPr="00466D75">
        <w:rPr>
          <w:noProof/>
          <w:lang w:val="fr-CH"/>
        </w:rPr>
        <w:t> </w:t>
      </w:r>
      <w:r w:rsidRPr="00466D75">
        <w:rPr>
          <w:noProof/>
          <w:lang w:val="fr-CH"/>
        </w:rPr>
        <w:t> </w:t>
      </w:r>
      <w:r w:rsidRPr="00466D75">
        <w:rPr>
          <w:noProof/>
          <w:lang w:val="fr-CH"/>
        </w:rPr>
        <w:t> </w:t>
      </w:r>
      <w:r w:rsidRPr="00466D75">
        <w:rPr>
          <w:lang w:val="fr-CH"/>
        </w:rPr>
        <w:fldChar w:fldCharType="end"/>
      </w:r>
      <w:bookmarkEnd w:id="4"/>
    </w:p>
    <w:p w14:paraId="46F406D0" w14:textId="77777777" w:rsidR="00E13B67" w:rsidRPr="00466D75" w:rsidRDefault="00E13B67" w:rsidP="00E13B67">
      <w:pPr>
        <w:tabs>
          <w:tab w:val="left" w:pos="4253"/>
        </w:tabs>
        <w:spacing w:after="60" w:line="240" w:lineRule="exact"/>
        <w:rPr>
          <w:bCs/>
          <w:lang w:val="fr-CH"/>
        </w:rPr>
      </w:pPr>
      <w:r w:rsidRPr="00466D75">
        <w:rPr>
          <w:lang w:val="fr-CH"/>
        </w:rPr>
        <w:t>NPA / lieu :</w:t>
      </w:r>
      <w:r w:rsidRPr="00466D75">
        <w:rPr>
          <w:lang w:val="fr-CH"/>
        </w:rPr>
        <w:tab/>
      </w:r>
      <w:r w:rsidRPr="00466D75">
        <w:rPr>
          <w:bCs/>
          <w:lang w:val="fr-CH"/>
        </w:rPr>
        <w:fldChar w:fldCharType="begin">
          <w:ffData>
            <w:name w:val="Text1"/>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noProof/>
          <w:lang w:val="fr-CH"/>
        </w:rPr>
        <w:t> </w:t>
      </w:r>
      <w:r w:rsidRPr="00466D75">
        <w:rPr>
          <w:noProof/>
          <w:lang w:val="fr-CH"/>
        </w:rPr>
        <w:t> </w:t>
      </w:r>
      <w:r w:rsidRPr="00466D75">
        <w:rPr>
          <w:noProof/>
          <w:lang w:val="fr-CH"/>
        </w:rPr>
        <w:t> </w:t>
      </w:r>
      <w:r w:rsidRPr="00466D75">
        <w:rPr>
          <w:noProof/>
          <w:lang w:val="fr-CH"/>
        </w:rPr>
        <w:t> </w:t>
      </w:r>
      <w:r w:rsidRPr="00466D75">
        <w:rPr>
          <w:noProof/>
          <w:lang w:val="fr-CH"/>
        </w:rPr>
        <w:t> </w:t>
      </w:r>
      <w:r w:rsidRPr="00466D75">
        <w:rPr>
          <w:lang w:val="fr-CH"/>
        </w:rPr>
        <w:fldChar w:fldCharType="end"/>
      </w:r>
    </w:p>
    <w:p w14:paraId="1AB62E02" w14:textId="77777777" w:rsidR="00E13B67" w:rsidRPr="00466D75" w:rsidRDefault="00E13B67" w:rsidP="00E13B67">
      <w:pPr>
        <w:tabs>
          <w:tab w:val="left" w:pos="4253"/>
        </w:tabs>
        <w:spacing w:after="60" w:line="240" w:lineRule="exact"/>
        <w:rPr>
          <w:bCs/>
          <w:lang w:val="fr-CH"/>
        </w:rPr>
      </w:pPr>
      <w:r w:rsidRPr="00466D75">
        <w:rPr>
          <w:lang w:val="fr-CH"/>
        </w:rPr>
        <w:t xml:space="preserve">Nom de la personne de contact :  </w:t>
      </w:r>
      <w:r w:rsidRPr="00466D75">
        <w:rPr>
          <w:lang w:val="fr-CH"/>
        </w:rPr>
        <w:tab/>
      </w:r>
      <w:r w:rsidRPr="00466D75">
        <w:rPr>
          <w:bCs/>
          <w:lang w:val="fr-CH"/>
        </w:rPr>
        <w:fldChar w:fldCharType="begin">
          <w:ffData>
            <w:name w:val="Text2"/>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bookmarkStart w:id="5" w:name="Text2"/>
      <w:r w:rsidRPr="00466D75">
        <w:rPr>
          <w:noProof/>
          <w:lang w:val="fr-CH"/>
        </w:rPr>
        <w:t> </w:t>
      </w:r>
      <w:r w:rsidRPr="00466D75">
        <w:rPr>
          <w:noProof/>
          <w:lang w:val="fr-CH"/>
        </w:rPr>
        <w:t> </w:t>
      </w:r>
      <w:r w:rsidRPr="00466D75">
        <w:rPr>
          <w:noProof/>
          <w:lang w:val="fr-CH"/>
        </w:rPr>
        <w:t> </w:t>
      </w:r>
      <w:r w:rsidRPr="00466D75">
        <w:rPr>
          <w:noProof/>
          <w:lang w:val="fr-CH"/>
        </w:rPr>
        <w:t> </w:t>
      </w:r>
      <w:r w:rsidRPr="00466D75">
        <w:rPr>
          <w:noProof/>
          <w:lang w:val="fr-CH"/>
        </w:rPr>
        <w:t> </w:t>
      </w:r>
      <w:r w:rsidRPr="00466D75">
        <w:rPr>
          <w:lang w:val="fr-CH"/>
        </w:rPr>
        <w:fldChar w:fldCharType="end"/>
      </w:r>
      <w:bookmarkEnd w:id="5"/>
    </w:p>
    <w:p w14:paraId="5A0FD166" w14:textId="77777777" w:rsidR="00E13B67" w:rsidRPr="00466D75" w:rsidRDefault="00E13B67" w:rsidP="00E13B67">
      <w:pPr>
        <w:tabs>
          <w:tab w:val="left" w:pos="4253"/>
        </w:tabs>
        <w:spacing w:after="60" w:line="240" w:lineRule="exact"/>
        <w:rPr>
          <w:bCs/>
          <w:lang w:val="fr-CH"/>
        </w:rPr>
      </w:pPr>
      <w:r w:rsidRPr="00466D75">
        <w:rPr>
          <w:lang w:val="fr-CH"/>
        </w:rPr>
        <w:t>Courriel de la personne de contact</w:t>
      </w:r>
      <w:r w:rsidRPr="00466D75">
        <w:rPr>
          <w:lang w:val="fr-CH"/>
        </w:rPr>
        <w:tab/>
      </w:r>
      <w:r w:rsidRPr="00466D75">
        <w:rPr>
          <w:bCs/>
          <w:lang w:val="fr-CH"/>
        </w:rPr>
        <w:fldChar w:fldCharType="begin">
          <w:ffData>
            <w:name w:val="Text4"/>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bookmarkStart w:id="6" w:name="Text4"/>
      <w:r w:rsidRPr="00466D75">
        <w:rPr>
          <w:noProof/>
          <w:lang w:val="fr-CH"/>
        </w:rPr>
        <w:t> </w:t>
      </w:r>
      <w:r w:rsidRPr="00466D75">
        <w:rPr>
          <w:noProof/>
          <w:lang w:val="fr-CH"/>
        </w:rPr>
        <w:t> </w:t>
      </w:r>
      <w:r w:rsidRPr="00466D75">
        <w:rPr>
          <w:noProof/>
          <w:lang w:val="fr-CH"/>
        </w:rPr>
        <w:t> </w:t>
      </w:r>
      <w:r w:rsidRPr="00466D75">
        <w:rPr>
          <w:noProof/>
          <w:lang w:val="fr-CH"/>
        </w:rPr>
        <w:t> </w:t>
      </w:r>
      <w:r w:rsidRPr="00466D75">
        <w:rPr>
          <w:noProof/>
          <w:lang w:val="fr-CH"/>
        </w:rPr>
        <w:t> </w:t>
      </w:r>
      <w:r w:rsidRPr="00466D75">
        <w:rPr>
          <w:lang w:val="fr-CH"/>
        </w:rPr>
        <w:fldChar w:fldCharType="end"/>
      </w:r>
      <w:bookmarkEnd w:id="6"/>
    </w:p>
    <w:p w14:paraId="2BE12B9E" w14:textId="77777777" w:rsidR="00E13B67" w:rsidRPr="00466D75" w:rsidRDefault="00E13B67" w:rsidP="00E13B67">
      <w:pPr>
        <w:tabs>
          <w:tab w:val="left" w:pos="4253"/>
        </w:tabs>
        <w:spacing w:after="60" w:line="240" w:lineRule="exact"/>
        <w:rPr>
          <w:bCs/>
          <w:lang w:val="fr-CH"/>
        </w:rPr>
      </w:pPr>
      <w:r w:rsidRPr="00466D75">
        <w:rPr>
          <w:lang w:val="fr-CH"/>
        </w:rPr>
        <w:t>Numéro de tél. de la pers. de contact :</w:t>
      </w:r>
      <w:r w:rsidRPr="00466D75">
        <w:rPr>
          <w:lang w:val="fr-CH"/>
        </w:rPr>
        <w:tab/>
      </w:r>
      <w:r w:rsidRPr="00466D75">
        <w:rPr>
          <w:bCs/>
          <w:lang w:val="fr-CH"/>
        </w:rPr>
        <w:fldChar w:fldCharType="begin">
          <w:ffData>
            <w:name w:val="Text5"/>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bookmarkStart w:id="7" w:name="Text5"/>
      <w:r w:rsidRPr="00466D75">
        <w:rPr>
          <w:noProof/>
          <w:lang w:val="fr-CH"/>
        </w:rPr>
        <w:t> </w:t>
      </w:r>
      <w:r w:rsidRPr="00466D75">
        <w:rPr>
          <w:noProof/>
          <w:lang w:val="fr-CH"/>
        </w:rPr>
        <w:t> </w:t>
      </w:r>
      <w:r w:rsidRPr="00466D75">
        <w:rPr>
          <w:noProof/>
          <w:lang w:val="fr-CH"/>
        </w:rPr>
        <w:t> </w:t>
      </w:r>
      <w:r w:rsidRPr="00466D75">
        <w:rPr>
          <w:noProof/>
          <w:lang w:val="fr-CH"/>
        </w:rPr>
        <w:t> </w:t>
      </w:r>
      <w:r w:rsidRPr="00466D75">
        <w:rPr>
          <w:noProof/>
          <w:lang w:val="fr-CH"/>
        </w:rPr>
        <w:t> </w:t>
      </w:r>
      <w:r w:rsidRPr="00466D75">
        <w:rPr>
          <w:lang w:val="fr-CH"/>
        </w:rPr>
        <w:fldChar w:fldCharType="end"/>
      </w:r>
      <w:bookmarkEnd w:id="7"/>
    </w:p>
    <w:p w14:paraId="751BC90C" w14:textId="1866AFF9" w:rsidR="00E13B67" w:rsidRPr="00466D75" w:rsidRDefault="00E13B67" w:rsidP="00E13B67">
      <w:pPr>
        <w:tabs>
          <w:tab w:val="left" w:pos="4253"/>
        </w:tabs>
        <w:spacing w:after="60" w:line="240" w:lineRule="atLeast"/>
        <w:rPr>
          <w:lang w:val="fr-CH"/>
        </w:rPr>
      </w:pPr>
      <w:r w:rsidRPr="00466D75">
        <w:rPr>
          <w:lang w:val="fr-CH"/>
        </w:rPr>
        <w:t xml:space="preserve">Date : </w:t>
      </w:r>
      <w:r w:rsidRPr="00466D75">
        <w:rPr>
          <w:lang w:val="fr-CH"/>
        </w:rPr>
        <w:tab/>
      </w:r>
      <w:r w:rsidR="00EB3E43" w:rsidRPr="00466D75">
        <w:rPr>
          <w:bCs/>
          <w:lang w:val="fr-CH"/>
        </w:rPr>
        <w:fldChar w:fldCharType="begin">
          <w:ffData>
            <w:name w:val="Text9"/>
            <w:enabled/>
            <w:calcOnExit w:val="0"/>
            <w:textInput/>
          </w:ffData>
        </w:fldChar>
      </w:r>
      <w:r w:rsidR="00EB3E43" w:rsidRPr="00466D75">
        <w:rPr>
          <w:bCs/>
          <w:lang w:val="fr-CH"/>
        </w:rPr>
        <w:instrText xml:space="preserve"> FORMTEXT </w:instrText>
      </w:r>
      <w:r w:rsidR="00EB3E43" w:rsidRPr="00466D75">
        <w:rPr>
          <w:bCs/>
          <w:lang w:val="fr-CH"/>
        </w:rPr>
      </w:r>
      <w:r w:rsidR="00EB3E43" w:rsidRPr="00466D75">
        <w:rPr>
          <w:bCs/>
          <w:lang w:val="fr-CH"/>
        </w:rPr>
        <w:fldChar w:fldCharType="separate"/>
      </w:r>
      <w:bookmarkStart w:id="8" w:name="Text9"/>
      <w:r w:rsidR="00EB3E43" w:rsidRPr="00466D75">
        <w:rPr>
          <w:noProof/>
          <w:lang w:val="fr-CH"/>
        </w:rPr>
        <w:t> </w:t>
      </w:r>
      <w:r w:rsidR="00EB3E43" w:rsidRPr="00466D75">
        <w:rPr>
          <w:noProof/>
          <w:lang w:val="fr-CH"/>
        </w:rPr>
        <w:t> </w:t>
      </w:r>
      <w:r w:rsidR="00EB3E43" w:rsidRPr="00466D75">
        <w:rPr>
          <w:noProof/>
          <w:lang w:val="fr-CH"/>
        </w:rPr>
        <w:t> </w:t>
      </w:r>
      <w:r w:rsidR="00EB3E43" w:rsidRPr="00466D75">
        <w:rPr>
          <w:noProof/>
          <w:lang w:val="fr-CH"/>
        </w:rPr>
        <w:t> </w:t>
      </w:r>
      <w:r w:rsidR="00EB3E43" w:rsidRPr="00466D75">
        <w:rPr>
          <w:noProof/>
          <w:lang w:val="fr-CH"/>
        </w:rPr>
        <w:t> </w:t>
      </w:r>
      <w:bookmarkEnd w:id="8"/>
      <w:r w:rsidR="00EB3E43" w:rsidRPr="00466D75">
        <w:rPr>
          <w:lang w:val="fr-CH"/>
        </w:rPr>
        <w:fldChar w:fldCharType="end"/>
      </w:r>
    </w:p>
    <w:p w14:paraId="3679B4C1" w14:textId="76182D05" w:rsidR="00EB3E43" w:rsidRPr="00466D75" w:rsidRDefault="00EB3E43" w:rsidP="00E13B67">
      <w:pPr>
        <w:tabs>
          <w:tab w:val="left" w:pos="4253"/>
        </w:tabs>
        <w:spacing w:after="60" w:line="240" w:lineRule="atLeast"/>
        <w:rPr>
          <w:bCs/>
          <w:lang w:val="fr-CH"/>
        </w:rPr>
      </w:pPr>
    </w:p>
    <w:p w14:paraId="18842203" w14:textId="77777777" w:rsidR="00EB3E43" w:rsidRPr="00466D75" w:rsidRDefault="00EB3E43" w:rsidP="00E13B67">
      <w:pPr>
        <w:tabs>
          <w:tab w:val="left" w:pos="4253"/>
        </w:tabs>
        <w:spacing w:after="60" w:line="240" w:lineRule="atLeast"/>
        <w:rPr>
          <w:bCs/>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9202"/>
      </w:tblGrid>
      <w:tr w:rsidR="0096416B" w:rsidRPr="00C53A90" w14:paraId="45320728" w14:textId="77777777" w:rsidTr="364E70F3">
        <w:tc>
          <w:tcPr>
            <w:tcW w:w="15354" w:type="dxa"/>
            <w:shd w:val="clear" w:color="auto" w:fill="F2F2F2" w:themeFill="background1" w:themeFillShade="F2"/>
          </w:tcPr>
          <w:p w14:paraId="12451BC5" w14:textId="77777777" w:rsidR="0096416B" w:rsidRPr="00466D75" w:rsidRDefault="0096416B" w:rsidP="00DF771D">
            <w:pPr>
              <w:spacing w:after="60"/>
              <w:rPr>
                <w:rFonts w:cs="Arial"/>
                <w:b/>
                <w:lang w:val="fr-CH"/>
              </w:rPr>
            </w:pPr>
          </w:p>
          <w:p w14:paraId="6A377C45" w14:textId="77777777" w:rsidR="00115107" w:rsidRPr="00466D75" w:rsidRDefault="00115107" w:rsidP="00115107">
            <w:pPr>
              <w:spacing w:after="60"/>
              <w:rPr>
                <w:rFonts w:cs="Arial"/>
                <w:b/>
                <w:lang w:val="fr-CH"/>
              </w:rPr>
            </w:pPr>
            <w:r w:rsidRPr="00466D75">
              <w:rPr>
                <w:b/>
                <w:lang w:val="fr-CH"/>
              </w:rPr>
              <w:t>Remarques importantes :</w:t>
            </w:r>
          </w:p>
          <w:p w14:paraId="6DA75E8C" w14:textId="77777777" w:rsidR="00115107" w:rsidRPr="00466D75" w:rsidRDefault="00115107" w:rsidP="00115107">
            <w:pPr>
              <w:numPr>
                <w:ilvl w:val="0"/>
                <w:numId w:val="1"/>
              </w:numPr>
              <w:spacing w:after="60" w:line="240" w:lineRule="auto"/>
              <w:jc w:val="left"/>
              <w:rPr>
                <w:rFonts w:cs="Arial"/>
                <w:lang w:val="fr-CH"/>
              </w:rPr>
            </w:pPr>
            <w:r w:rsidRPr="00466D75">
              <w:rPr>
                <w:lang w:val="fr-CH"/>
              </w:rPr>
              <w:t>Nous vous prions de remplir uniquement les parties grisées du formulaire.</w:t>
            </w:r>
          </w:p>
          <w:p w14:paraId="48E307E3" w14:textId="77777777" w:rsidR="00115107" w:rsidRPr="00466D75" w:rsidRDefault="00115107" w:rsidP="00115107">
            <w:pPr>
              <w:numPr>
                <w:ilvl w:val="0"/>
                <w:numId w:val="1"/>
              </w:numPr>
              <w:spacing w:after="60" w:line="240" w:lineRule="auto"/>
              <w:jc w:val="left"/>
              <w:rPr>
                <w:rFonts w:cs="Arial"/>
                <w:lang w:val="fr-CH"/>
              </w:rPr>
            </w:pPr>
            <w:r w:rsidRPr="00466D75">
              <w:rPr>
                <w:lang w:val="fr-CH"/>
              </w:rPr>
              <w:t>Utilisez une nouvelle ligne pour chaque prise de position ou chaque chapitre du rapport.</w:t>
            </w:r>
          </w:p>
          <w:p w14:paraId="48B26003" w14:textId="4506D758" w:rsidR="00115107" w:rsidRPr="00466D75" w:rsidRDefault="00115107" w:rsidP="00115107">
            <w:pPr>
              <w:numPr>
                <w:ilvl w:val="0"/>
                <w:numId w:val="1"/>
              </w:numPr>
              <w:spacing w:after="60" w:line="240" w:lineRule="auto"/>
              <w:jc w:val="left"/>
              <w:rPr>
                <w:rFonts w:cs="Arial"/>
                <w:lang w:val="fr-CH"/>
              </w:rPr>
            </w:pPr>
            <w:r w:rsidRPr="00466D75">
              <w:rPr>
                <w:lang w:val="fr-CH"/>
              </w:rPr>
              <w:t xml:space="preserve">Vous voudrez bien déposer </w:t>
            </w:r>
            <w:r w:rsidRPr="00466D75">
              <w:rPr>
                <w:b/>
                <w:lang w:val="fr-CH"/>
              </w:rPr>
              <w:t>une seule prise de position</w:t>
            </w:r>
            <w:r w:rsidRPr="00466D75">
              <w:rPr>
                <w:lang w:val="fr-CH"/>
              </w:rPr>
              <w:t xml:space="preserve"> par </w:t>
            </w:r>
            <w:r w:rsidR="004E48E5" w:rsidRPr="00466D75">
              <w:rPr>
                <w:lang w:val="fr-CH"/>
              </w:rPr>
              <w:t>organisation</w:t>
            </w:r>
            <w:r w:rsidRPr="00466D75">
              <w:rPr>
                <w:lang w:val="fr-CH"/>
              </w:rPr>
              <w:t xml:space="preserve"> / institution, sous une forme synthétique.</w:t>
            </w:r>
          </w:p>
          <w:p w14:paraId="11EC0DB5" w14:textId="1B633582" w:rsidR="00EB670F" w:rsidRPr="00466D75" w:rsidRDefault="0026045F" w:rsidP="00115107">
            <w:pPr>
              <w:numPr>
                <w:ilvl w:val="0"/>
                <w:numId w:val="1"/>
              </w:numPr>
              <w:spacing w:after="60" w:line="240" w:lineRule="auto"/>
              <w:jc w:val="left"/>
              <w:rPr>
                <w:rFonts w:cs="Arial"/>
                <w:lang w:val="fr-CH"/>
              </w:rPr>
            </w:pPr>
            <w:r w:rsidRPr="00466D75">
              <w:rPr>
                <w:lang w:val="fr-CH"/>
              </w:rPr>
              <w:t xml:space="preserve">Nous vous prions d'envoyer votre prise de position </w:t>
            </w:r>
            <w:r w:rsidRPr="00466D75">
              <w:rPr>
                <w:b/>
                <w:lang w:val="fr-CH"/>
              </w:rPr>
              <w:t>au format Word</w:t>
            </w:r>
            <w:r w:rsidRPr="00466D75">
              <w:rPr>
                <w:lang w:val="fr-CH"/>
              </w:rPr>
              <w:t xml:space="preserve"> </w:t>
            </w:r>
            <w:r w:rsidRPr="00466D75">
              <w:rPr>
                <w:b/>
                <w:lang w:val="fr-CH"/>
              </w:rPr>
              <w:t>par courriel</w:t>
            </w:r>
            <w:r w:rsidRPr="00466D75">
              <w:rPr>
                <w:lang w:val="fr-CH"/>
              </w:rPr>
              <w:t xml:space="preserve"> d'ici </w:t>
            </w:r>
            <w:r w:rsidRPr="00C53A90">
              <w:rPr>
                <w:b/>
                <w:lang w:val="fr-CH"/>
              </w:rPr>
              <w:t xml:space="preserve">le </w:t>
            </w:r>
            <w:r w:rsidR="00C53A90" w:rsidRPr="00C53A90">
              <w:rPr>
                <w:b/>
                <w:lang w:val="fr-CH"/>
              </w:rPr>
              <w:t>20</w:t>
            </w:r>
            <w:r w:rsidRPr="00C53A90">
              <w:rPr>
                <w:b/>
                <w:lang w:val="fr-CH"/>
              </w:rPr>
              <w:t xml:space="preserve"> aout 2019</w:t>
            </w:r>
            <w:r w:rsidRPr="00466D75">
              <w:rPr>
                <w:lang w:val="fr-CH"/>
              </w:rPr>
              <w:t xml:space="preserve"> à l'adresse suivante </w:t>
            </w:r>
            <w:r w:rsidR="364E70F3" w:rsidRPr="00466D75">
              <w:rPr>
                <w:rFonts w:cs="Arial"/>
                <w:lang w:val="fr-CH"/>
              </w:rPr>
              <w:t xml:space="preserve">: </w:t>
            </w:r>
            <w:r w:rsidR="003335F2" w:rsidRPr="00AE004F">
              <w:rPr>
                <w:rStyle w:val="Hyperlink"/>
                <w:rFonts w:cs="Arial"/>
                <w:szCs w:val="20"/>
                <w:lang w:val="fr-CH"/>
              </w:rPr>
              <w:t>verena.hoberg@public-health.ch</w:t>
            </w:r>
          </w:p>
          <w:p w14:paraId="79D588B8" w14:textId="00962293" w:rsidR="0096416B" w:rsidRPr="00466D75" w:rsidRDefault="0052177B" w:rsidP="0052177B">
            <w:pPr>
              <w:numPr>
                <w:ilvl w:val="0"/>
                <w:numId w:val="1"/>
              </w:numPr>
              <w:spacing w:after="60" w:line="240" w:lineRule="auto"/>
              <w:jc w:val="left"/>
              <w:rPr>
                <w:rFonts w:cs="Arial"/>
                <w:lang w:val="fr-CH"/>
              </w:rPr>
            </w:pPr>
            <w:r w:rsidRPr="00466D75">
              <w:rPr>
                <w:lang w:val="fr-CH"/>
              </w:rPr>
              <w:t>Pour tout renseignement complémentaire</w:t>
            </w:r>
            <w:r w:rsidRPr="00466D75">
              <w:rPr>
                <w:bCs/>
                <w:lang w:val="fr-CH"/>
              </w:rPr>
              <w:t xml:space="preserve"> </w:t>
            </w:r>
            <w:r w:rsidRPr="00466D75">
              <w:rPr>
                <w:lang w:val="fr-CH"/>
              </w:rPr>
              <w:t xml:space="preserve">se tient à votre disposition </w:t>
            </w:r>
            <w:r w:rsidRPr="00466D75">
              <w:rPr>
                <w:bCs/>
                <w:lang w:val="fr-CH"/>
              </w:rPr>
              <w:t>Madame</w:t>
            </w:r>
            <w:r w:rsidR="0096416B" w:rsidRPr="00466D75">
              <w:rPr>
                <w:bCs/>
                <w:lang w:val="fr-CH"/>
              </w:rPr>
              <w:t xml:space="preserve"> </w:t>
            </w:r>
            <w:r w:rsidR="00EB670F" w:rsidRPr="00466D75">
              <w:rPr>
                <w:bCs/>
                <w:lang w:val="fr-CH"/>
              </w:rPr>
              <w:t>Tiziana Janner</w:t>
            </w:r>
            <w:r w:rsidR="008C1C33" w:rsidRPr="00466D75">
              <w:rPr>
                <w:bCs/>
                <w:lang w:val="fr-CH"/>
              </w:rPr>
              <w:t xml:space="preserve">, </w:t>
            </w:r>
            <w:r w:rsidR="00EB670F" w:rsidRPr="00466D75">
              <w:rPr>
                <w:rFonts w:eastAsiaTheme="minorEastAsia" w:cs="Arial"/>
                <w:noProof/>
                <w:szCs w:val="20"/>
                <w:lang w:val="fr-CH" w:eastAsia="de-CH"/>
              </w:rPr>
              <w:t>031 350 16 04</w:t>
            </w:r>
            <w:r w:rsidR="003335F2">
              <w:rPr>
                <w:rFonts w:eastAsiaTheme="minorEastAsia" w:cs="Arial"/>
                <w:noProof/>
                <w:szCs w:val="20"/>
                <w:lang w:val="fr-CH" w:eastAsia="de-CH"/>
              </w:rPr>
              <w:t xml:space="preserve">, </w:t>
            </w:r>
            <w:hyperlink r:id="rId11" w:history="1">
              <w:r w:rsidR="00EB670F" w:rsidRPr="00466D75">
                <w:rPr>
                  <w:rStyle w:val="Hyperlink"/>
                  <w:bCs/>
                  <w:lang w:val="fr-CH"/>
                </w:rPr>
                <w:t>tiziana.janner@public-health.ch</w:t>
              </w:r>
            </w:hyperlink>
            <w:r w:rsidR="004A5014">
              <w:rPr>
                <w:rStyle w:val="Hyperlink"/>
                <w:bCs/>
                <w:lang w:val="fr-CH"/>
              </w:rPr>
              <w:t xml:space="preserve"> </w:t>
            </w:r>
            <w:r w:rsidR="00EB2A0B" w:rsidRPr="00453FD9">
              <w:rPr>
                <w:rFonts w:cs="Arial"/>
                <w:bCs/>
                <w:szCs w:val="20"/>
                <w:lang w:val="fr-CH"/>
              </w:rPr>
              <w:t>o</w:t>
            </w:r>
            <w:r w:rsidR="00EB2A0B">
              <w:rPr>
                <w:rFonts w:cs="Arial"/>
                <w:bCs/>
                <w:szCs w:val="20"/>
                <w:lang w:val="fr-CH"/>
              </w:rPr>
              <w:t>u</w:t>
            </w:r>
            <w:r w:rsidR="00EB2A0B" w:rsidRPr="00466D75">
              <w:rPr>
                <w:bCs/>
                <w:lang w:val="fr-CH"/>
              </w:rPr>
              <w:t xml:space="preserve"> </w:t>
            </w:r>
            <w:r w:rsidR="004A5014" w:rsidRPr="00466D75">
              <w:rPr>
                <w:bCs/>
                <w:lang w:val="fr-CH"/>
              </w:rPr>
              <w:t xml:space="preserve">Madame </w:t>
            </w:r>
            <w:r w:rsidR="004A5014" w:rsidRPr="00453FD9">
              <w:rPr>
                <w:rFonts w:cs="Arial"/>
                <w:bCs/>
                <w:szCs w:val="20"/>
                <w:lang w:val="fr-CH"/>
              </w:rPr>
              <w:t xml:space="preserve">Verena Hoberg, </w:t>
            </w:r>
            <w:r w:rsidR="004A5014" w:rsidRPr="00453FD9">
              <w:rPr>
                <w:rFonts w:eastAsiaTheme="minorEastAsia" w:cs="Arial"/>
                <w:noProof/>
                <w:szCs w:val="20"/>
                <w:lang w:val="fr-CH" w:eastAsia="de-CH"/>
              </w:rPr>
              <w:t>031 350 16 03</w:t>
            </w:r>
            <w:r w:rsidR="00F072BC">
              <w:rPr>
                <w:rFonts w:eastAsiaTheme="minorEastAsia" w:cs="Arial"/>
                <w:noProof/>
                <w:szCs w:val="20"/>
                <w:lang w:val="fr-CH" w:eastAsia="de-CH"/>
              </w:rPr>
              <w:t>,</w:t>
            </w:r>
            <w:r w:rsidR="00EB2A0B">
              <w:rPr>
                <w:rFonts w:eastAsiaTheme="minorEastAsia" w:cs="Arial"/>
                <w:noProof/>
                <w:szCs w:val="20"/>
                <w:lang w:val="fr-CH" w:eastAsia="de-CH"/>
              </w:rPr>
              <w:t xml:space="preserve"> </w:t>
            </w:r>
            <w:r w:rsidR="004A5014" w:rsidRPr="00453FD9">
              <w:rPr>
                <w:rStyle w:val="Hyperlink"/>
                <w:rFonts w:cs="Arial"/>
                <w:szCs w:val="20"/>
                <w:lang w:val="fr-CH"/>
              </w:rPr>
              <w:t>verena.hoberg@public-health.ch</w:t>
            </w:r>
            <w:r w:rsidR="002F6BCE">
              <w:rPr>
                <w:rStyle w:val="Hyperlink"/>
                <w:rFonts w:cs="Arial"/>
                <w:szCs w:val="20"/>
                <w:lang w:val="fr-CH"/>
              </w:rPr>
              <w:t>.</w:t>
            </w:r>
            <w:r w:rsidR="0096416B" w:rsidRPr="00466D75">
              <w:rPr>
                <w:bCs/>
                <w:lang w:val="fr-CH"/>
              </w:rPr>
              <w:br/>
            </w:r>
          </w:p>
          <w:p w14:paraId="0FEAFE7F" w14:textId="49BDB1FB" w:rsidR="0096416B" w:rsidRPr="00466D75" w:rsidRDefault="00C70BE1" w:rsidP="00DF771D">
            <w:pPr>
              <w:tabs>
                <w:tab w:val="left" w:pos="284"/>
              </w:tabs>
              <w:spacing w:after="60"/>
              <w:rPr>
                <w:rFonts w:cs="Arial"/>
                <w:szCs w:val="24"/>
                <w:lang w:val="fr-CH"/>
              </w:rPr>
            </w:pPr>
            <w:r w:rsidRPr="00466D75">
              <w:rPr>
                <w:b/>
                <w:lang w:val="fr-CH"/>
              </w:rPr>
              <w:t>Nous vous remercions de votre participation.</w:t>
            </w:r>
          </w:p>
        </w:tc>
      </w:tr>
    </w:tbl>
    <w:p w14:paraId="2B496C23" w14:textId="77777777" w:rsidR="0096416B" w:rsidRPr="00466D75" w:rsidRDefault="0096416B" w:rsidP="0096416B">
      <w:pPr>
        <w:spacing w:after="60" w:line="240" w:lineRule="atLeast"/>
        <w:rPr>
          <w:bCs/>
          <w:lang w:val="fr-CH"/>
        </w:rPr>
      </w:pPr>
    </w:p>
    <w:p w14:paraId="3AC6560E" w14:textId="77777777" w:rsidR="00CE50ED" w:rsidRPr="00466D75" w:rsidRDefault="00CE50ED" w:rsidP="0096416B">
      <w:pPr>
        <w:spacing w:after="60" w:line="240" w:lineRule="atLeast"/>
        <w:rPr>
          <w:bCs/>
          <w:lang w:val="fr-CH"/>
        </w:rPr>
      </w:pPr>
    </w:p>
    <w:p w14:paraId="0EBFE074" w14:textId="77777777" w:rsidR="00BA3DFC" w:rsidRPr="00466D75" w:rsidRDefault="00BA3DFC" w:rsidP="00BA3DFC">
      <w:pPr>
        <w:pStyle w:val="berschrift4"/>
        <w:rPr>
          <w:lang w:val="fr-CH"/>
        </w:rPr>
      </w:pPr>
      <w:r w:rsidRPr="00466D75">
        <w:rPr>
          <w:lang w:val="fr-CH"/>
        </w:rPr>
        <w:t>Soutien général</w:t>
      </w:r>
    </w:p>
    <w:p w14:paraId="721273AA" w14:textId="77777777" w:rsidR="00BA3DFC" w:rsidRPr="00466D75" w:rsidRDefault="00BA3DFC" w:rsidP="00BA3DFC">
      <w:pPr>
        <w:rPr>
          <w:lang w:val="fr-CH"/>
        </w:rPr>
      </w:pPr>
      <w:r w:rsidRPr="00466D75">
        <w:rPr>
          <w:lang w:val="fr-CH"/>
        </w:rPr>
        <w:t>Soutenez-vous le plan d’action ?</w:t>
      </w:r>
    </w:p>
    <w:tbl>
      <w:tblPr>
        <w:tblW w:w="9203" w:type="dxa"/>
        <w:tblLook w:val="04A0" w:firstRow="1" w:lastRow="0" w:firstColumn="1" w:lastColumn="0" w:noHBand="0" w:noVBand="1"/>
      </w:tblPr>
      <w:tblGrid>
        <w:gridCol w:w="446"/>
        <w:gridCol w:w="283"/>
        <w:gridCol w:w="8474"/>
      </w:tblGrid>
      <w:tr w:rsidR="00BA3DFC" w:rsidRPr="00466D75" w14:paraId="55230718" w14:textId="77777777" w:rsidTr="00BA3DFC">
        <w:trPr>
          <w:cantSplit/>
          <w:trHeight w:val="81"/>
        </w:trPr>
        <w:tc>
          <w:tcPr>
            <w:tcW w:w="446" w:type="dxa"/>
            <w:hideMark/>
          </w:tcPr>
          <w:p w14:paraId="48EC436F" w14:textId="77777777" w:rsidR="00BA3DFC" w:rsidRPr="00466D75" w:rsidRDefault="00BA3DFC">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2AE3CAC6" w14:textId="77777777" w:rsidR="00BA3DFC" w:rsidRPr="00466D75" w:rsidRDefault="00BA3DFC">
            <w:pPr>
              <w:rPr>
                <w:sz w:val="18"/>
                <w:highlight w:val="yellow"/>
                <w:lang w:val="fr-CH"/>
              </w:rPr>
            </w:pPr>
          </w:p>
        </w:tc>
        <w:tc>
          <w:tcPr>
            <w:tcW w:w="8474" w:type="dxa"/>
            <w:hideMark/>
          </w:tcPr>
          <w:p w14:paraId="7FE6D269" w14:textId="77777777" w:rsidR="00BA3DFC" w:rsidRPr="00466D75" w:rsidRDefault="00BA3DFC">
            <w:pPr>
              <w:rPr>
                <w:sz w:val="18"/>
                <w:lang w:val="fr-CH"/>
              </w:rPr>
            </w:pPr>
            <w:r w:rsidRPr="00466D75">
              <w:rPr>
                <w:sz w:val="18"/>
                <w:lang w:val="fr-CH"/>
              </w:rPr>
              <w:t>Oui</w:t>
            </w:r>
          </w:p>
        </w:tc>
      </w:tr>
      <w:tr w:rsidR="00BA3DFC" w:rsidRPr="00466D75" w14:paraId="4EAF0640" w14:textId="77777777" w:rsidTr="00BA3DFC">
        <w:trPr>
          <w:cantSplit/>
          <w:trHeight w:val="247"/>
        </w:trPr>
        <w:tc>
          <w:tcPr>
            <w:tcW w:w="446" w:type="dxa"/>
            <w:hideMark/>
          </w:tcPr>
          <w:p w14:paraId="3BD414C9" w14:textId="77777777" w:rsidR="00BA3DFC" w:rsidRPr="00466D75" w:rsidRDefault="00BA3DFC">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522E4087" w14:textId="77777777" w:rsidR="00BA3DFC" w:rsidRPr="00466D75" w:rsidRDefault="00BA3DFC">
            <w:pPr>
              <w:rPr>
                <w:sz w:val="18"/>
                <w:highlight w:val="yellow"/>
                <w:lang w:val="fr-CH"/>
              </w:rPr>
            </w:pPr>
          </w:p>
        </w:tc>
        <w:tc>
          <w:tcPr>
            <w:tcW w:w="8474" w:type="dxa"/>
            <w:hideMark/>
          </w:tcPr>
          <w:p w14:paraId="536E6F42" w14:textId="77777777" w:rsidR="00BA3DFC" w:rsidRPr="00466D75" w:rsidRDefault="00BA3DFC">
            <w:pPr>
              <w:rPr>
                <w:sz w:val="18"/>
                <w:lang w:val="fr-CH"/>
              </w:rPr>
            </w:pPr>
            <w:r w:rsidRPr="00466D75">
              <w:rPr>
                <w:sz w:val="18"/>
                <w:lang w:val="fr-CH"/>
              </w:rPr>
              <w:t>Plutôt oui</w:t>
            </w:r>
          </w:p>
        </w:tc>
      </w:tr>
      <w:tr w:rsidR="00BA3DFC" w:rsidRPr="00466D75" w14:paraId="410E814C" w14:textId="77777777" w:rsidTr="00BA3DFC">
        <w:trPr>
          <w:cantSplit/>
          <w:trHeight w:val="77"/>
        </w:trPr>
        <w:tc>
          <w:tcPr>
            <w:tcW w:w="446" w:type="dxa"/>
            <w:hideMark/>
          </w:tcPr>
          <w:p w14:paraId="2B8FA5D6" w14:textId="77777777" w:rsidR="00BA3DFC" w:rsidRPr="00466D75" w:rsidRDefault="00BA3DFC">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40D9BB63" w14:textId="77777777" w:rsidR="00BA3DFC" w:rsidRPr="00466D75" w:rsidRDefault="00BA3DFC">
            <w:pPr>
              <w:rPr>
                <w:sz w:val="18"/>
                <w:highlight w:val="yellow"/>
                <w:lang w:val="fr-CH"/>
              </w:rPr>
            </w:pPr>
          </w:p>
        </w:tc>
        <w:tc>
          <w:tcPr>
            <w:tcW w:w="8474" w:type="dxa"/>
            <w:hideMark/>
          </w:tcPr>
          <w:p w14:paraId="7BF6AB17" w14:textId="77777777" w:rsidR="00BA3DFC" w:rsidRPr="00466D75" w:rsidRDefault="00BA3DFC">
            <w:pPr>
              <w:rPr>
                <w:sz w:val="18"/>
                <w:lang w:val="fr-CH"/>
              </w:rPr>
            </w:pPr>
            <w:r w:rsidRPr="00466D75">
              <w:rPr>
                <w:sz w:val="18"/>
                <w:lang w:val="fr-CH"/>
              </w:rPr>
              <w:t>Plutôt non</w:t>
            </w:r>
          </w:p>
        </w:tc>
      </w:tr>
      <w:tr w:rsidR="00BA3DFC" w:rsidRPr="00466D75" w14:paraId="636BBEC7" w14:textId="77777777" w:rsidTr="00BA3DFC">
        <w:trPr>
          <w:cantSplit/>
          <w:trHeight w:val="190"/>
        </w:trPr>
        <w:tc>
          <w:tcPr>
            <w:tcW w:w="446" w:type="dxa"/>
            <w:hideMark/>
          </w:tcPr>
          <w:p w14:paraId="648328D5" w14:textId="77777777" w:rsidR="00BA3DFC" w:rsidRPr="00466D75" w:rsidRDefault="00BA3DFC">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16C2669F" w14:textId="77777777" w:rsidR="00BA3DFC" w:rsidRPr="00466D75" w:rsidRDefault="00BA3DFC">
            <w:pPr>
              <w:rPr>
                <w:sz w:val="18"/>
                <w:highlight w:val="yellow"/>
                <w:lang w:val="fr-CH"/>
              </w:rPr>
            </w:pPr>
          </w:p>
        </w:tc>
        <w:tc>
          <w:tcPr>
            <w:tcW w:w="8474" w:type="dxa"/>
            <w:hideMark/>
          </w:tcPr>
          <w:p w14:paraId="3AE7A32D" w14:textId="77777777" w:rsidR="00BA3DFC" w:rsidRPr="00466D75" w:rsidRDefault="00BA3DFC">
            <w:pPr>
              <w:rPr>
                <w:sz w:val="18"/>
                <w:lang w:val="fr-CH"/>
              </w:rPr>
            </w:pPr>
            <w:r w:rsidRPr="00466D75">
              <w:rPr>
                <w:sz w:val="18"/>
                <w:lang w:val="fr-CH"/>
              </w:rPr>
              <w:t>Non</w:t>
            </w:r>
          </w:p>
        </w:tc>
      </w:tr>
    </w:tbl>
    <w:p w14:paraId="41206A3A" w14:textId="77777777" w:rsidR="00E1180B" w:rsidRPr="00466D75" w:rsidRDefault="00E1180B" w:rsidP="00E1180B">
      <w:pPr>
        <w:spacing w:after="60" w:line="240" w:lineRule="exact"/>
        <w:rPr>
          <w:bCs/>
          <w:highlight w:val="yellow"/>
          <w:lang w:val="fr-CH"/>
        </w:rPr>
      </w:pPr>
    </w:p>
    <w:tbl>
      <w:tblPr>
        <w:tblStyle w:val="Tabellenraster"/>
        <w:tblW w:w="0" w:type="auto"/>
        <w:tblLook w:val="04A0" w:firstRow="1" w:lastRow="0" w:firstColumn="1" w:lastColumn="0" w:noHBand="0" w:noVBand="1"/>
      </w:tblPr>
      <w:tblGrid>
        <w:gridCol w:w="9202"/>
      </w:tblGrid>
      <w:tr w:rsidR="00E1180B" w:rsidRPr="00466D75" w14:paraId="6766100F" w14:textId="77777777" w:rsidTr="00E1180B">
        <w:tc>
          <w:tcPr>
            <w:tcW w:w="9202" w:type="dxa"/>
            <w:tcBorders>
              <w:top w:val="single" w:sz="4" w:space="0" w:color="auto"/>
              <w:left w:val="single" w:sz="4" w:space="0" w:color="auto"/>
              <w:bottom w:val="single" w:sz="4" w:space="0" w:color="auto"/>
              <w:right w:val="single" w:sz="4" w:space="0" w:color="auto"/>
            </w:tcBorders>
            <w:hideMark/>
          </w:tcPr>
          <w:p w14:paraId="1398014D" w14:textId="77777777" w:rsidR="00E1180B" w:rsidRPr="00466D75" w:rsidRDefault="00E1180B">
            <w:pPr>
              <w:rPr>
                <w:rFonts w:cs="Arial"/>
                <w:sz w:val="18"/>
                <w:lang w:val="fr-CH"/>
              </w:rPr>
            </w:pPr>
            <w:r w:rsidRPr="00466D75">
              <w:rPr>
                <w:sz w:val="18"/>
                <w:lang w:val="fr-CH"/>
              </w:rPr>
              <w:t xml:space="preserve">Merci de fournir une brève justification si votre réponse est « plutôt oui », « plutôt non » ou « non ». </w:t>
            </w:r>
          </w:p>
          <w:p w14:paraId="36F0C87F" w14:textId="77777777" w:rsidR="00E1180B" w:rsidRPr="00466D75" w:rsidRDefault="00E1180B">
            <w:pPr>
              <w:spacing w:after="60" w:line="240" w:lineRule="exact"/>
              <w:rPr>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noProof/>
                <w:lang w:val="fr-CH"/>
              </w:rPr>
              <w:t> </w:t>
            </w:r>
            <w:r w:rsidRPr="00466D75">
              <w:rPr>
                <w:noProof/>
                <w:lang w:val="fr-CH"/>
              </w:rPr>
              <w:t> </w:t>
            </w:r>
            <w:r w:rsidRPr="00466D75">
              <w:rPr>
                <w:noProof/>
                <w:lang w:val="fr-CH"/>
              </w:rPr>
              <w:t> </w:t>
            </w:r>
            <w:r w:rsidRPr="00466D75">
              <w:rPr>
                <w:noProof/>
                <w:lang w:val="fr-CH"/>
              </w:rPr>
              <w:t> </w:t>
            </w:r>
            <w:r w:rsidRPr="00466D75">
              <w:rPr>
                <w:noProof/>
                <w:lang w:val="fr-CH"/>
              </w:rPr>
              <w:t> </w:t>
            </w:r>
            <w:r w:rsidRPr="00466D75">
              <w:rPr>
                <w:lang w:val="fr-CH"/>
              </w:rPr>
              <w:fldChar w:fldCharType="end"/>
            </w:r>
          </w:p>
          <w:p w14:paraId="4E49DFDB" w14:textId="77777777" w:rsidR="00E1180B" w:rsidRPr="00466D75" w:rsidRDefault="00E1180B">
            <w:pPr>
              <w:spacing w:after="60" w:line="240" w:lineRule="exact"/>
              <w:rPr>
                <w:bCs/>
                <w:lang w:val="fr-CH"/>
              </w:rPr>
            </w:pPr>
          </w:p>
          <w:p w14:paraId="261CC0B1" w14:textId="77777777" w:rsidR="00E1180B" w:rsidRPr="00466D75" w:rsidRDefault="00E1180B">
            <w:pPr>
              <w:spacing w:after="60" w:line="240" w:lineRule="exact"/>
              <w:rPr>
                <w:bCs/>
                <w:lang w:val="fr-CH"/>
              </w:rPr>
            </w:pPr>
          </w:p>
          <w:p w14:paraId="350A43BD" w14:textId="77777777" w:rsidR="00E1180B" w:rsidRPr="00466D75" w:rsidRDefault="00E1180B">
            <w:pPr>
              <w:spacing w:after="60" w:line="240" w:lineRule="exact"/>
              <w:rPr>
                <w:bCs/>
                <w:lang w:val="fr-CH"/>
              </w:rPr>
            </w:pPr>
          </w:p>
          <w:p w14:paraId="4976A35D" w14:textId="65D58406" w:rsidR="00E1180B" w:rsidRPr="00466D75" w:rsidRDefault="00E1180B">
            <w:pPr>
              <w:spacing w:after="60" w:line="240" w:lineRule="exact"/>
              <w:rPr>
                <w:bCs/>
                <w:lang w:val="fr-CH"/>
              </w:rPr>
            </w:pPr>
          </w:p>
        </w:tc>
      </w:tr>
    </w:tbl>
    <w:p w14:paraId="5182F128" w14:textId="17E0797E" w:rsidR="00E1180B" w:rsidRPr="00466D75" w:rsidRDefault="00E1180B" w:rsidP="00E1180B">
      <w:pPr>
        <w:spacing w:after="60" w:line="240" w:lineRule="exact"/>
        <w:rPr>
          <w:b/>
          <w:bCs/>
          <w:lang w:val="fr-CH" w:eastAsia="fr-CH" w:bidi="fr-CH"/>
        </w:rPr>
      </w:pPr>
      <w:r w:rsidRPr="00466D75">
        <w:rPr>
          <w:b/>
          <w:bCs/>
          <w:lang w:val="fr-CH" w:eastAsia="fr-CH" w:bidi="fr-CH"/>
        </w:rPr>
        <w:br w:type="page"/>
      </w:r>
    </w:p>
    <w:p w14:paraId="19A1962A" w14:textId="77777777" w:rsidR="00E1180B" w:rsidRPr="00466D75" w:rsidRDefault="00E1180B" w:rsidP="00E1180B">
      <w:pPr>
        <w:spacing w:after="60" w:line="240" w:lineRule="exact"/>
        <w:rPr>
          <w:b/>
          <w:bCs/>
          <w:lang w:val="fr-CH" w:eastAsia="fr-CH" w:bidi="fr-CH"/>
        </w:rPr>
      </w:pPr>
    </w:p>
    <w:p w14:paraId="5675ADA5" w14:textId="24D6DDE6" w:rsidR="0096416B" w:rsidRPr="00466D75" w:rsidRDefault="00734BF1" w:rsidP="00CE50ED">
      <w:pPr>
        <w:pStyle w:val="berschrift4"/>
        <w:rPr>
          <w:lang w:val="fr-CH"/>
        </w:rPr>
      </w:pPr>
      <w:r w:rsidRPr="00466D75">
        <w:rPr>
          <w:lang w:val="fr-CH"/>
        </w:rPr>
        <w:t>Appréciation générale des recommandations</w:t>
      </w:r>
    </w:p>
    <w:tbl>
      <w:tblPr>
        <w:tblStyle w:val="Tabellenraster"/>
        <w:tblW w:w="0" w:type="auto"/>
        <w:tblLook w:val="04A0" w:firstRow="1" w:lastRow="0" w:firstColumn="1" w:lastColumn="0" w:noHBand="0" w:noVBand="1"/>
      </w:tblPr>
      <w:tblGrid>
        <w:gridCol w:w="9202"/>
      </w:tblGrid>
      <w:tr w:rsidR="00CE50ED" w:rsidRPr="00466D75" w14:paraId="78244207" w14:textId="77777777" w:rsidTr="00D82C5F">
        <w:tc>
          <w:tcPr>
            <w:tcW w:w="9202" w:type="dxa"/>
          </w:tcPr>
          <w:p w14:paraId="7B937398" w14:textId="77777777" w:rsidR="00CE50ED" w:rsidRPr="00466D75" w:rsidRDefault="00CE50ED" w:rsidP="00D82C5F">
            <w:pPr>
              <w:rPr>
                <w:bCs/>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lang w:val="fr-CH"/>
              </w:rPr>
              <w:t> </w:t>
            </w:r>
            <w:r w:rsidRPr="00466D75">
              <w:rPr>
                <w:bCs/>
                <w:lang w:val="fr-CH"/>
              </w:rPr>
              <w:t> </w:t>
            </w:r>
            <w:r w:rsidRPr="00466D75">
              <w:rPr>
                <w:bCs/>
                <w:lang w:val="fr-CH"/>
              </w:rPr>
              <w:t> </w:t>
            </w:r>
            <w:r w:rsidRPr="00466D75">
              <w:rPr>
                <w:bCs/>
                <w:lang w:val="fr-CH"/>
              </w:rPr>
              <w:t> </w:t>
            </w:r>
            <w:r w:rsidRPr="00466D75">
              <w:rPr>
                <w:bCs/>
                <w:lang w:val="fr-CH"/>
              </w:rPr>
              <w:t> </w:t>
            </w:r>
            <w:r w:rsidRPr="00466D75">
              <w:rPr>
                <w:bCs/>
                <w:lang w:val="fr-CH"/>
              </w:rPr>
              <w:fldChar w:fldCharType="end"/>
            </w:r>
          </w:p>
          <w:p w14:paraId="7F6F2414" w14:textId="77777777" w:rsidR="00CE50ED" w:rsidRPr="00466D75" w:rsidRDefault="00CE50ED" w:rsidP="00D82C5F">
            <w:pPr>
              <w:rPr>
                <w:rFonts w:cs="Arial"/>
                <w:sz w:val="18"/>
                <w:lang w:val="fr-CH"/>
              </w:rPr>
            </w:pPr>
          </w:p>
          <w:p w14:paraId="46B9BEB0" w14:textId="77777777" w:rsidR="00920102" w:rsidRPr="00466D75" w:rsidRDefault="00920102" w:rsidP="00D82C5F">
            <w:pPr>
              <w:rPr>
                <w:rFonts w:cs="Arial"/>
                <w:sz w:val="18"/>
                <w:lang w:val="fr-CH"/>
              </w:rPr>
            </w:pPr>
          </w:p>
          <w:p w14:paraId="34A0B69D" w14:textId="77777777" w:rsidR="00920102" w:rsidRPr="00466D75" w:rsidRDefault="00920102" w:rsidP="00D82C5F">
            <w:pPr>
              <w:rPr>
                <w:rFonts w:cs="Arial"/>
                <w:sz w:val="18"/>
                <w:lang w:val="fr-CH"/>
              </w:rPr>
            </w:pPr>
          </w:p>
          <w:p w14:paraId="201E09F4" w14:textId="77777777" w:rsidR="00920102" w:rsidRPr="00466D75" w:rsidRDefault="00920102" w:rsidP="00D82C5F">
            <w:pPr>
              <w:rPr>
                <w:rFonts w:cs="Arial"/>
                <w:sz w:val="18"/>
                <w:lang w:val="fr-CH"/>
              </w:rPr>
            </w:pPr>
          </w:p>
          <w:p w14:paraId="6B8A848E" w14:textId="77777777" w:rsidR="00920102" w:rsidRPr="00466D75" w:rsidRDefault="00920102" w:rsidP="00D82C5F">
            <w:pPr>
              <w:rPr>
                <w:rFonts w:cs="Arial"/>
                <w:sz w:val="18"/>
                <w:lang w:val="fr-CH"/>
              </w:rPr>
            </w:pPr>
          </w:p>
          <w:p w14:paraId="38341609" w14:textId="77777777" w:rsidR="00920102" w:rsidRPr="00466D75" w:rsidRDefault="00920102" w:rsidP="00D82C5F">
            <w:pPr>
              <w:rPr>
                <w:rFonts w:cs="Arial"/>
                <w:sz w:val="18"/>
                <w:lang w:val="fr-CH"/>
              </w:rPr>
            </w:pPr>
          </w:p>
          <w:p w14:paraId="62C69A8F" w14:textId="3C0C1FFE" w:rsidR="00920102" w:rsidRPr="00466D75" w:rsidRDefault="00920102" w:rsidP="00D82C5F">
            <w:pPr>
              <w:rPr>
                <w:rFonts w:cs="Arial"/>
                <w:sz w:val="18"/>
                <w:lang w:val="fr-CH"/>
              </w:rPr>
            </w:pPr>
          </w:p>
        </w:tc>
      </w:tr>
    </w:tbl>
    <w:p w14:paraId="2205FDD5" w14:textId="77777777" w:rsidR="00CE50ED" w:rsidRPr="00466D75" w:rsidRDefault="00CE50ED" w:rsidP="0096416B">
      <w:pPr>
        <w:spacing w:after="60" w:line="240" w:lineRule="atLeast"/>
        <w:rPr>
          <w:bCs/>
          <w:lang w:val="fr-CH"/>
        </w:rPr>
      </w:pPr>
    </w:p>
    <w:p w14:paraId="176ECB62" w14:textId="77777777" w:rsidR="00A54CE0" w:rsidRPr="00466D75" w:rsidRDefault="00A54CE0" w:rsidP="006600F5">
      <w:pPr>
        <w:pStyle w:val="berschrift4"/>
        <w:rPr>
          <w:lang w:val="fr-CH"/>
        </w:rPr>
      </w:pPr>
      <w:bookmarkStart w:id="9" w:name="_Toc507066742"/>
      <w:bookmarkStart w:id="10" w:name="_Toc507066741"/>
    </w:p>
    <w:p w14:paraId="0050A2DB" w14:textId="4072AD84" w:rsidR="006600F5" w:rsidRPr="00466D75" w:rsidRDefault="00511C50" w:rsidP="006600F5">
      <w:pPr>
        <w:pStyle w:val="berschrift4"/>
        <w:rPr>
          <w:lang w:val="fr-CH"/>
        </w:rPr>
      </w:pPr>
      <w:r w:rsidRPr="00466D75">
        <w:rPr>
          <w:lang w:val="fr-CH"/>
        </w:rPr>
        <w:t>Consultation</w:t>
      </w:r>
      <w:r w:rsidR="00FC7E37" w:rsidRPr="00466D75">
        <w:rPr>
          <w:lang w:val="fr-CH"/>
        </w:rPr>
        <w:t xml:space="preserve"> et commentaires</w:t>
      </w:r>
      <w:r w:rsidRPr="00466D75">
        <w:rPr>
          <w:lang w:val="fr-CH"/>
        </w:rPr>
        <w:t xml:space="preserve"> concernant les différents chapitres </w:t>
      </w:r>
    </w:p>
    <w:p w14:paraId="10B5C59D" w14:textId="77777777" w:rsidR="009F6E76" w:rsidRPr="00466D75" w:rsidRDefault="009F6E76" w:rsidP="009F6E76">
      <w:pPr>
        <w:spacing w:after="60"/>
        <w:rPr>
          <w:bCs/>
          <w:lang w:val="fr-CH"/>
        </w:rPr>
      </w:pPr>
      <w:bookmarkStart w:id="11" w:name="_Toc346541195"/>
      <w:bookmarkEnd w:id="9"/>
      <w:bookmarkEnd w:id="10"/>
      <w:r w:rsidRPr="00466D75">
        <w:rPr>
          <w:lang w:val="fr-CH"/>
        </w:rPr>
        <w:t>Veuillez inscrire ci-après, dans les champs prévus à cet effet, votre avis / appréciation quant au contenu de chaque chapitre ou mesure, vos propositions d’amélioration, les points / questions restés en suspens ou vos corrections.</w:t>
      </w:r>
    </w:p>
    <w:p w14:paraId="64A7C0B2" w14:textId="77777777" w:rsidR="0007393C" w:rsidRPr="00466D75" w:rsidRDefault="0007393C" w:rsidP="004C602A">
      <w:pPr>
        <w:pStyle w:val="berschrift4"/>
        <w:rPr>
          <w:lang w:val="fr-CH"/>
        </w:rPr>
      </w:pPr>
    </w:p>
    <w:p w14:paraId="47E2D4FD" w14:textId="184BE4EE" w:rsidR="00DA78ED" w:rsidRPr="00466D75" w:rsidRDefault="00ED49B6" w:rsidP="004C602A">
      <w:pPr>
        <w:pStyle w:val="berschrift4"/>
        <w:rPr>
          <w:szCs w:val="22"/>
          <w:lang w:val="fr-CH"/>
        </w:rPr>
      </w:pPr>
      <w:r w:rsidRPr="00466D75">
        <w:rPr>
          <w:szCs w:val="22"/>
          <w:lang w:val="fr-CH"/>
        </w:rPr>
        <w:t>Chapitre</w:t>
      </w:r>
      <w:r w:rsidR="00542239" w:rsidRPr="00466D75">
        <w:rPr>
          <w:szCs w:val="22"/>
          <w:lang w:val="fr-CH"/>
        </w:rPr>
        <w:t xml:space="preserve"> </w:t>
      </w:r>
      <w:proofErr w:type="gramStart"/>
      <w:r w:rsidR="00542239" w:rsidRPr="00466D75">
        <w:rPr>
          <w:szCs w:val="22"/>
          <w:lang w:val="fr-CH"/>
        </w:rPr>
        <w:t>3</w:t>
      </w:r>
      <w:r w:rsidR="001B1716" w:rsidRPr="00466D75">
        <w:rPr>
          <w:szCs w:val="22"/>
          <w:lang w:val="fr-CH"/>
        </w:rPr>
        <w:t>:</w:t>
      </w:r>
      <w:proofErr w:type="gramEnd"/>
      <w:r w:rsidR="001B1716" w:rsidRPr="00466D75">
        <w:rPr>
          <w:szCs w:val="22"/>
          <w:lang w:val="fr-CH"/>
        </w:rPr>
        <w:t xml:space="preserve"> </w:t>
      </w:r>
      <w:r w:rsidR="007A2CB8" w:rsidRPr="00466D75">
        <w:rPr>
          <w:bCs/>
          <w:szCs w:val="22"/>
          <w:lang w:val="fr-CH"/>
        </w:rPr>
        <w:t>Mesures de prévention des infections par le virus de la grippe en milieu de soins</w:t>
      </w:r>
    </w:p>
    <w:p w14:paraId="61B25B29" w14:textId="126030E1" w:rsidR="00542239" w:rsidRPr="00466D75" w:rsidRDefault="00542239" w:rsidP="00542239">
      <w:pPr>
        <w:rPr>
          <w:lang w:val="fr-CH"/>
        </w:rPr>
      </w:pPr>
    </w:p>
    <w:p w14:paraId="1FA72035" w14:textId="2A3015C7" w:rsidR="00542239" w:rsidRPr="00466D75" w:rsidRDefault="007A2CB8" w:rsidP="00542239">
      <w:pPr>
        <w:pStyle w:val="berschrift5"/>
        <w:rPr>
          <w:lang w:val="fr-CH"/>
        </w:rPr>
      </w:pPr>
      <w:r w:rsidRPr="00466D75">
        <w:rPr>
          <w:lang w:val="fr-CH"/>
        </w:rPr>
        <w:t>Mesure</w:t>
      </w:r>
      <w:r w:rsidR="00542239" w:rsidRPr="00466D75">
        <w:rPr>
          <w:lang w:val="fr-CH"/>
        </w:rPr>
        <w:t xml:space="preserve"> 3.1</w:t>
      </w:r>
      <w:r w:rsidRPr="00466D75">
        <w:rPr>
          <w:lang w:val="fr-CH"/>
        </w:rPr>
        <w:t xml:space="preserve"> Vaccination du personnel travaillant en milieu de soins</w:t>
      </w:r>
    </w:p>
    <w:p w14:paraId="4698C9FA" w14:textId="77777777" w:rsidR="00306810" w:rsidRPr="00466D75" w:rsidRDefault="00306810" w:rsidP="00306810">
      <w:pPr>
        <w:pStyle w:val="Default"/>
        <w:ind w:left="1080"/>
        <w:rPr>
          <w:sz w:val="20"/>
          <w:lang w:val="fr-CH"/>
        </w:rPr>
      </w:pPr>
    </w:p>
    <w:p w14:paraId="2FC26B93" w14:textId="28A2989E" w:rsidR="00306810" w:rsidRPr="00466D75" w:rsidRDefault="00306810" w:rsidP="00736D36">
      <w:pPr>
        <w:pStyle w:val="Default"/>
        <w:numPr>
          <w:ilvl w:val="0"/>
          <w:numId w:val="23"/>
        </w:numPr>
        <w:ind w:left="709" w:hanging="425"/>
        <w:rPr>
          <w:sz w:val="20"/>
          <w:lang w:val="fr-CH"/>
        </w:rPr>
      </w:pPr>
      <w:r w:rsidRPr="00466D75">
        <w:rPr>
          <w:sz w:val="20"/>
          <w:szCs w:val="22"/>
          <w:lang w:val="fr-CH"/>
        </w:rPr>
        <w:t>Tous les collaborateurs en contact &lt;1m avec les patients doivent être vaccinés</w:t>
      </w:r>
      <w:r w:rsidR="001B133A">
        <w:rPr>
          <w:sz w:val="20"/>
          <w:szCs w:val="22"/>
          <w:lang w:val="fr-CH"/>
        </w:rPr>
        <w:t>.</w:t>
      </w:r>
    </w:p>
    <w:p w14:paraId="35791963" w14:textId="77777777" w:rsidR="007C42F3" w:rsidRPr="00466D75" w:rsidRDefault="007C42F3" w:rsidP="007C42F3">
      <w:pPr>
        <w:rPr>
          <w:lang w:val="fr-CH"/>
        </w:rPr>
      </w:pPr>
    </w:p>
    <w:tbl>
      <w:tblPr>
        <w:tblW w:w="9203" w:type="dxa"/>
        <w:tblLook w:val="04A0" w:firstRow="1" w:lastRow="0" w:firstColumn="1" w:lastColumn="0" w:noHBand="0" w:noVBand="1"/>
      </w:tblPr>
      <w:tblGrid>
        <w:gridCol w:w="446"/>
        <w:gridCol w:w="283"/>
        <w:gridCol w:w="8474"/>
      </w:tblGrid>
      <w:tr w:rsidR="008A40D6" w:rsidRPr="00466D75" w14:paraId="2BDC410D" w14:textId="77777777" w:rsidTr="003C7352">
        <w:trPr>
          <w:cantSplit/>
          <w:trHeight w:val="81"/>
        </w:trPr>
        <w:tc>
          <w:tcPr>
            <w:tcW w:w="446" w:type="dxa"/>
            <w:hideMark/>
          </w:tcPr>
          <w:p w14:paraId="5F9D9A9D" w14:textId="77777777" w:rsidR="008A40D6" w:rsidRPr="00466D75" w:rsidRDefault="008A40D6">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3C415AE4" w14:textId="77777777" w:rsidR="008A40D6" w:rsidRPr="00466D75" w:rsidRDefault="008A40D6">
            <w:pPr>
              <w:rPr>
                <w:sz w:val="18"/>
                <w:lang w:val="fr-CH"/>
              </w:rPr>
            </w:pPr>
          </w:p>
        </w:tc>
        <w:tc>
          <w:tcPr>
            <w:tcW w:w="8474" w:type="dxa"/>
            <w:hideMark/>
          </w:tcPr>
          <w:p w14:paraId="3248BF36" w14:textId="77777777" w:rsidR="008A40D6" w:rsidRPr="00466D75" w:rsidRDefault="008A40D6">
            <w:pPr>
              <w:rPr>
                <w:sz w:val="18"/>
                <w:lang w:val="fr-CH"/>
              </w:rPr>
            </w:pPr>
            <w:r w:rsidRPr="00466D75">
              <w:rPr>
                <w:sz w:val="18"/>
                <w:lang w:val="fr-CH"/>
              </w:rPr>
              <w:t>Ce chapitre est pertinent</w:t>
            </w:r>
          </w:p>
        </w:tc>
      </w:tr>
      <w:tr w:rsidR="008A40D6" w:rsidRPr="00C53A90" w14:paraId="219670A6" w14:textId="77777777" w:rsidTr="003C7352">
        <w:trPr>
          <w:cantSplit/>
          <w:trHeight w:val="247"/>
        </w:trPr>
        <w:tc>
          <w:tcPr>
            <w:tcW w:w="446" w:type="dxa"/>
            <w:hideMark/>
          </w:tcPr>
          <w:p w14:paraId="3BB85FAC" w14:textId="77777777" w:rsidR="008A40D6" w:rsidRPr="00466D75" w:rsidRDefault="008A40D6">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2B3B1C0F" w14:textId="77777777" w:rsidR="008A40D6" w:rsidRPr="00466D75" w:rsidRDefault="008A40D6">
            <w:pPr>
              <w:rPr>
                <w:sz w:val="18"/>
                <w:lang w:val="fr-CH"/>
              </w:rPr>
            </w:pPr>
          </w:p>
        </w:tc>
        <w:tc>
          <w:tcPr>
            <w:tcW w:w="8474" w:type="dxa"/>
            <w:hideMark/>
          </w:tcPr>
          <w:p w14:paraId="15B0255F" w14:textId="77777777" w:rsidR="008A40D6" w:rsidRPr="00466D75" w:rsidRDefault="008A40D6">
            <w:pPr>
              <w:rPr>
                <w:sz w:val="18"/>
                <w:lang w:val="fr-CH"/>
              </w:rPr>
            </w:pPr>
            <w:r w:rsidRPr="00466D75">
              <w:rPr>
                <w:sz w:val="18"/>
                <w:lang w:val="fr-CH"/>
              </w:rPr>
              <w:t>Ce chapitre n’est que partiellement pertinent</w:t>
            </w:r>
          </w:p>
        </w:tc>
      </w:tr>
      <w:tr w:rsidR="008A40D6" w:rsidRPr="00C53A90" w14:paraId="4C8F1C5E" w14:textId="77777777" w:rsidTr="003C7352">
        <w:trPr>
          <w:cantSplit/>
          <w:trHeight w:val="77"/>
        </w:trPr>
        <w:tc>
          <w:tcPr>
            <w:tcW w:w="446" w:type="dxa"/>
            <w:hideMark/>
          </w:tcPr>
          <w:p w14:paraId="236C608E" w14:textId="77777777" w:rsidR="008A40D6" w:rsidRPr="00466D75" w:rsidRDefault="008A40D6">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0FC0EFAC" w14:textId="77777777" w:rsidR="008A40D6" w:rsidRPr="00466D75" w:rsidRDefault="008A40D6">
            <w:pPr>
              <w:rPr>
                <w:sz w:val="18"/>
                <w:lang w:val="fr-CH"/>
              </w:rPr>
            </w:pPr>
          </w:p>
        </w:tc>
        <w:tc>
          <w:tcPr>
            <w:tcW w:w="8474" w:type="dxa"/>
            <w:hideMark/>
          </w:tcPr>
          <w:p w14:paraId="77B742EB" w14:textId="77777777" w:rsidR="008A40D6" w:rsidRPr="00466D75" w:rsidRDefault="008A40D6">
            <w:pPr>
              <w:rPr>
                <w:sz w:val="18"/>
                <w:lang w:val="fr-CH"/>
              </w:rPr>
            </w:pPr>
            <w:r w:rsidRPr="00466D75">
              <w:rPr>
                <w:sz w:val="18"/>
                <w:lang w:val="fr-CH"/>
              </w:rPr>
              <w:t>Tel qu’il est conçu, ce chapitre n’est pas pertinent</w:t>
            </w:r>
          </w:p>
        </w:tc>
      </w:tr>
    </w:tbl>
    <w:p w14:paraId="4752ABD5" w14:textId="77777777" w:rsidR="008F58AA" w:rsidRPr="00466D75" w:rsidRDefault="008F58AA" w:rsidP="008F58AA">
      <w:pPr>
        <w:spacing w:after="0" w:line="240" w:lineRule="auto"/>
        <w:rPr>
          <w:lang w:val="fr-CH"/>
        </w:rPr>
      </w:pPr>
    </w:p>
    <w:tbl>
      <w:tblPr>
        <w:tblStyle w:val="Tabellenraster"/>
        <w:tblW w:w="0" w:type="auto"/>
        <w:tblLook w:val="04A0" w:firstRow="1" w:lastRow="0" w:firstColumn="1" w:lastColumn="0" w:noHBand="0" w:noVBand="1"/>
      </w:tblPr>
      <w:tblGrid>
        <w:gridCol w:w="9202"/>
      </w:tblGrid>
      <w:tr w:rsidR="008F58AA" w:rsidRPr="00466D75" w14:paraId="281C15F6" w14:textId="77777777" w:rsidTr="00F27132">
        <w:tc>
          <w:tcPr>
            <w:tcW w:w="9202" w:type="dxa"/>
          </w:tcPr>
          <w:p w14:paraId="47464E4C" w14:textId="0B1A9D55" w:rsidR="00F11687" w:rsidRPr="00466D75" w:rsidRDefault="00F11687" w:rsidP="00F27132">
            <w:pPr>
              <w:rPr>
                <w:sz w:val="18"/>
                <w:lang w:val="fr-CH"/>
              </w:rPr>
            </w:pPr>
            <w:r w:rsidRPr="00466D75">
              <w:rPr>
                <w:sz w:val="18"/>
                <w:lang w:val="fr-CH"/>
              </w:rPr>
              <w:t xml:space="preserve">Merci de fournir une brève justification </w:t>
            </w:r>
            <w:r w:rsidR="00D10EA8" w:rsidRPr="00466D75">
              <w:rPr>
                <w:sz w:val="18"/>
                <w:lang w:val="fr-CH"/>
              </w:rPr>
              <w:t>si des changements sont nécessaires :</w:t>
            </w:r>
          </w:p>
          <w:p w14:paraId="3EE31151" w14:textId="77777777" w:rsidR="008F58AA" w:rsidRPr="00466D75" w:rsidRDefault="008F58AA" w:rsidP="00F27132">
            <w:pPr>
              <w:spacing w:after="60" w:line="240" w:lineRule="atLeast"/>
              <w:rPr>
                <w:bCs/>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bl>
    <w:p w14:paraId="08703251" w14:textId="77777777" w:rsidR="008F58AA" w:rsidRPr="00466D75" w:rsidRDefault="008F58AA" w:rsidP="008F58AA">
      <w:pPr>
        <w:rPr>
          <w:rFonts w:cs="Arial"/>
          <w:sz w:val="18"/>
          <w:lang w:val="fr-CH"/>
        </w:rPr>
      </w:pPr>
    </w:p>
    <w:p w14:paraId="752B6BD2" w14:textId="6C450E46" w:rsidR="00542239" w:rsidRPr="00B1714D" w:rsidRDefault="00542239" w:rsidP="00542239">
      <w:pPr>
        <w:pStyle w:val="berschrift5"/>
        <w:rPr>
          <w:szCs w:val="20"/>
          <w:lang w:val="fr-CH"/>
        </w:rPr>
      </w:pPr>
      <w:r w:rsidRPr="00B1714D">
        <w:rPr>
          <w:szCs w:val="20"/>
          <w:lang w:val="fr-CH"/>
        </w:rPr>
        <w:t>M</w:t>
      </w:r>
      <w:r w:rsidR="00B1714D" w:rsidRPr="00B1714D">
        <w:rPr>
          <w:szCs w:val="20"/>
          <w:lang w:val="fr-CH"/>
        </w:rPr>
        <w:t>esure</w:t>
      </w:r>
      <w:r w:rsidRPr="00B1714D">
        <w:rPr>
          <w:szCs w:val="20"/>
          <w:lang w:val="fr-CH"/>
        </w:rPr>
        <w:t xml:space="preserve"> 3.2: </w:t>
      </w:r>
      <w:r w:rsidR="00B1714D" w:rsidRPr="00B1714D">
        <w:rPr>
          <w:bCs/>
          <w:szCs w:val="20"/>
          <w:lang w:val="fr-CH"/>
        </w:rPr>
        <w:t>Port du masque de soins pour le personnel non-vacciné</w:t>
      </w:r>
    </w:p>
    <w:p w14:paraId="59C86E4C" w14:textId="77777777" w:rsidR="008D4408" w:rsidRPr="00B1714D" w:rsidRDefault="008D4408" w:rsidP="008D4408">
      <w:pPr>
        <w:spacing w:after="0" w:line="240" w:lineRule="atLeast"/>
        <w:jc w:val="left"/>
        <w:rPr>
          <w:lang w:val="fr-CH"/>
        </w:rPr>
      </w:pPr>
    </w:p>
    <w:p w14:paraId="302F41B4" w14:textId="50886039" w:rsidR="001F4C46" w:rsidRPr="00466D75" w:rsidRDefault="000E0DAC" w:rsidP="000E0DAC">
      <w:pPr>
        <w:pStyle w:val="Default"/>
        <w:numPr>
          <w:ilvl w:val="0"/>
          <w:numId w:val="24"/>
        </w:numPr>
        <w:rPr>
          <w:color w:val="auto"/>
          <w:sz w:val="20"/>
          <w:szCs w:val="22"/>
          <w:lang w:val="fr-CH"/>
        </w:rPr>
      </w:pPr>
      <w:r w:rsidRPr="00466D75">
        <w:rPr>
          <w:sz w:val="20"/>
          <w:szCs w:val="22"/>
          <w:lang w:val="fr-CH"/>
        </w:rPr>
        <w:t xml:space="preserve">Il est recommandé </w:t>
      </w:r>
      <w:r w:rsidR="001F4C46" w:rsidRPr="00466D75">
        <w:rPr>
          <w:sz w:val="20"/>
          <w:szCs w:val="22"/>
          <w:lang w:val="fr-CH"/>
        </w:rPr>
        <w:t xml:space="preserve">de suivre la courbe épidémique de la grippe saisonnière et, dès que le seuil est </w:t>
      </w:r>
      <w:r w:rsidR="001F4C46" w:rsidRPr="00466D75">
        <w:rPr>
          <w:color w:val="auto"/>
          <w:sz w:val="20"/>
          <w:szCs w:val="22"/>
          <w:lang w:val="fr-CH"/>
        </w:rPr>
        <w:t>atteint, de rendre obligatoire le port du masque de soins pour tout le personnel non-vacciné ou si la vaccination du collaborateur remonte à moins de 2 semaines.</w:t>
      </w:r>
    </w:p>
    <w:p w14:paraId="0C31E43E" w14:textId="77777777" w:rsidR="00D10EA8" w:rsidRPr="00466D75" w:rsidRDefault="00D10EA8" w:rsidP="00D10EA8">
      <w:pPr>
        <w:pStyle w:val="Listenabsatz"/>
        <w:rPr>
          <w:lang w:val="fr-CH"/>
        </w:rPr>
      </w:pPr>
    </w:p>
    <w:tbl>
      <w:tblPr>
        <w:tblW w:w="9203" w:type="dxa"/>
        <w:tblLook w:val="04A0" w:firstRow="1" w:lastRow="0" w:firstColumn="1" w:lastColumn="0" w:noHBand="0" w:noVBand="1"/>
      </w:tblPr>
      <w:tblGrid>
        <w:gridCol w:w="446"/>
        <w:gridCol w:w="283"/>
        <w:gridCol w:w="8474"/>
      </w:tblGrid>
      <w:tr w:rsidR="00D10EA8" w:rsidRPr="00466D75" w14:paraId="664C5D28" w14:textId="77777777" w:rsidTr="000E6B75">
        <w:trPr>
          <w:cantSplit/>
          <w:trHeight w:val="81"/>
        </w:trPr>
        <w:tc>
          <w:tcPr>
            <w:tcW w:w="446" w:type="dxa"/>
            <w:hideMark/>
          </w:tcPr>
          <w:p w14:paraId="710DCEED" w14:textId="77777777" w:rsidR="00D10EA8" w:rsidRPr="00466D75" w:rsidRDefault="00D10EA8"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39C840FA" w14:textId="77777777" w:rsidR="00D10EA8" w:rsidRPr="00466D75" w:rsidRDefault="00D10EA8" w:rsidP="000E6B75">
            <w:pPr>
              <w:rPr>
                <w:sz w:val="18"/>
                <w:lang w:val="fr-CH"/>
              </w:rPr>
            </w:pPr>
          </w:p>
        </w:tc>
        <w:tc>
          <w:tcPr>
            <w:tcW w:w="8474" w:type="dxa"/>
            <w:hideMark/>
          </w:tcPr>
          <w:p w14:paraId="5271796E" w14:textId="77777777" w:rsidR="00D10EA8" w:rsidRPr="00466D75" w:rsidRDefault="00D10EA8" w:rsidP="000E6B75">
            <w:pPr>
              <w:rPr>
                <w:sz w:val="18"/>
                <w:lang w:val="fr-CH"/>
              </w:rPr>
            </w:pPr>
            <w:r w:rsidRPr="00466D75">
              <w:rPr>
                <w:sz w:val="18"/>
                <w:lang w:val="fr-CH"/>
              </w:rPr>
              <w:t>Ce chapitre est pertinent</w:t>
            </w:r>
          </w:p>
        </w:tc>
      </w:tr>
      <w:tr w:rsidR="00D10EA8" w:rsidRPr="00C53A90" w14:paraId="26C3F878" w14:textId="77777777" w:rsidTr="000E6B75">
        <w:trPr>
          <w:cantSplit/>
          <w:trHeight w:val="247"/>
        </w:trPr>
        <w:tc>
          <w:tcPr>
            <w:tcW w:w="446" w:type="dxa"/>
            <w:hideMark/>
          </w:tcPr>
          <w:p w14:paraId="1A9EAC76" w14:textId="77777777" w:rsidR="00D10EA8" w:rsidRPr="00466D75" w:rsidRDefault="00D10EA8"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544AF80B" w14:textId="77777777" w:rsidR="00D10EA8" w:rsidRPr="00466D75" w:rsidRDefault="00D10EA8" w:rsidP="000E6B75">
            <w:pPr>
              <w:rPr>
                <w:sz w:val="18"/>
                <w:lang w:val="fr-CH"/>
              </w:rPr>
            </w:pPr>
          </w:p>
        </w:tc>
        <w:tc>
          <w:tcPr>
            <w:tcW w:w="8474" w:type="dxa"/>
            <w:hideMark/>
          </w:tcPr>
          <w:p w14:paraId="5B1A9B48" w14:textId="77777777" w:rsidR="00D10EA8" w:rsidRPr="00466D75" w:rsidRDefault="00D10EA8" w:rsidP="000E6B75">
            <w:pPr>
              <w:rPr>
                <w:sz w:val="18"/>
                <w:lang w:val="fr-CH"/>
              </w:rPr>
            </w:pPr>
            <w:r w:rsidRPr="00466D75">
              <w:rPr>
                <w:sz w:val="18"/>
                <w:lang w:val="fr-CH"/>
              </w:rPr>
              <w:t>Ce chapitre n’est que partiellement pertinent</w:t>
            </w:r>
          </w:p>
        </w:tc>
      </w:tr>
      <w:tr w:rsidR="00D10EA8" w:rsidRPr="00C53A90" w14:paraId="484FB3D1" w14:textId="77777777" w:rsidTr="000E6B75">
        <w:trPr>
          <w:cantSplit/>
          <w:trHeight w:val="77"/>
        </w:trPr>
        <w:tc>
          <w:tcPr>
            <w:tcW w:w="446" w:type="dxa"/>
            <w:hideMark/>
          </w:tcPr>
          <w:p w14:paraId="471FC8DE" w14:textId="77777777" w:rsidR="00D10EA8" w:rsidRPr="00466D75" w:rsidRDefault="00D10EA8" w:rsidP="000E6B75">
            <w:pPr>
              <w:rPr>
                <w:sz w:val="18"/>
                <w:lang w:val="fr-CH"/>
              </w:rPr>
            </w:pPr>
            <w:r w:rsidRPr="00466D75">
              <w:rPr>
                <w:rFonts w:cs="Arial"/>
                <w:lang w:val="fr-CH"/>
              </w:rPr>
              <w:lastRenderedPageBreak/>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2969CC1C" w14:textId="77777777" w:rsidR="00D10EA8" w:rsidRPr="00466D75" w:rsidRDefault="00D10EA8" w:rsidP="000E6B75">
            <w:pPr>
              <w:rPr>
                <w:sz w:val="18"/>
                <w:lang w:val="fr-CH"/>
              </w:rPr>
            </w:pPr>
          </w:p>
        </w:tc>
        <w:tc>
          <w:tcPr>
            <w:tcW w:w="8474" w:type="dxa"/>
            <w:hideMark/>
          </w:tcPr>
          <w:p w14:paraId="5AC81162" w14:textId="77777777" w:rsidR="00D10EA8" w:rsidRPr="00466D75" w:rsidRDefault="00D10EA8" w:rsidP="000E6B75">
            <w:pPr>
              <w:rPr>
                <w:sz w:val="18"/>
                <w:lang w:val="fr-CH"/>
              </w:rPr>
            </w:pPr>
            <w:r w:rsidRPr="00466D75">
              <w:rPr>
                <w:sz w:val="18"/>
                <w:lang w:val="fr-CH"/>
              </w:rPr>
              <w:t>Tel qu’il est conçu, ce chapitre n’est pas pertinent</w:t>
            </w:r>
          </w:p>
        </w:tc>
      </w:tr>
    </w:tbl>
    <w:p w14:paraId="34B24340" w14:textId="77777777" w:rsidR="00D10EA8" w:rsidRPr="00466D75" w:rsidRDefault="00D10EA8" w:rsidP="00D10EA8">
      <w:pPr>
        <w:pStyle w:val="Listenabsatz"/>
        <w:spacing w:after="0" w:line="240" w:lineRule="auto"/>
        <w:rPr>
          <w:lang w:val="fr-CH"/>
        </w:rPr>
      </w:pPr>
    </w:p>
    <w:tbl>
      <w:tblPr>
        <w:tblStyle w:val="Tabellenraster"/>
        <w:tblW w:w="0" w:type="auto"/>
        <w:tblLook w:val="04A0" w:firstRow="1" w:lastRow="0" w:firstColumn="1" w:lastColumn="0" w:noHBand="0" w:noVBand="1"/>
      </w:tblPr>
      <w:tblGrid>
        <w:gridCol w:w="9202"/>
      </w:tblGrid>
      <w:tr w:rsidR="00D10EA8" w:rsidRPr="00466D75" w14:paraId="72724609" w14:textId="77777777" w:rsidTr="000E6B75">
        <w:tc>
          <w:tcPr>
            <w:tcW w:w="9202" w:type="dxa"/>
          </w:tcPr>
          <w:p w14:paraId="35CABE6D" w14:textId="77777777" w:rsidR="00D10EA8" w:rsidRPr="00466D75" w:rsidRDefault="00D10EA8" w:rsidP="000E6B75">
            <w:pPr>
              <w:rPr>
                <w:sz w:val="18"/>
                <w:lang w:val="fr-CH"/>
              </w:rPr>
            </w:pPr>
            <w:r w:rsidRPr="00466D75">
              <w:rPr>
                <w:sz w:val="18"/>
                <w:lang w:val="fr-CH"/>
              </w:rPr>
              <w:t>Merci de fournir une brève justification si des changements sont nécessaires :</w:t>
            </w:r>
          </w:p>
          <w:p w14:paraId="3DF81CB6" w14:textId="77777777" w:rsidR="00D10EA8" w:rsidRPr="00466D75" w:rsidRDefault="00D10EA8" w:rsidP="000E6B75">
            <w:pPr>
              <w:spacing w:after="60" w:line="240" w:lineRule="atLeast"/>
              <w:rPr>
                <w:bCs/>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bl>
    <w:tbl>
      <w:tblPr>
        <w:tblW w:w="9322" w:type="dxa"/>
        <w:tblInd w:w="-108" w:type="dxa"/>
        <w:tblBorders>
          <w:top w:val="nil"/>
          <w:left w:val="nil"/>
          <w:bottom w:val="nil"/>
          <w:right w:val="nil"/>
        </w:tblBorders>
        <w:tblLayout w:type="fixed"/>
        <w:tblLook w:val="0000" w:firstRow="0" w:lastRow="0" w:firstColumn="0" w:lastColumn="0" w:noHBand="0" w:noVBand="0"/>
      </w:tblPr>
      <w:tblGrid>
        <w:gridCol w:w="108"/>
        <w:gridCol w:w="446"/>
        <w:gridCol w:w="283"/>
        <w:gridCol w:w="8474"/>
        <w:gridCol w:w="11"/>
      </w:tblGrid>
      <w:tr w:rsidR="00E01880" w:rsidRPr="00C53A90" w14:paraId="4F6EF8FE" w14:textId="77777777" w:rsidTr="00E1375E">
        <w:trPr>
          <w:trHeight w:val="248"/>
        </w:trPr>
        <w:tc>
          <w:tcPr>
            <w:tcW w:w="9322" w:type="dxa"/>
            <w:gridSpan w:val="5"/>
          </w:tcPr>
          <w:p w14:paraId="160AAE62" w14:textId="77777777" w:rsidR="0007393C" w:rsidRPr="00466D75" w:rsidRDefault="0007393C" w:rsidP="00906754">
            <w:pPr>
              <w:autoSpaceDE w:val="0"/>
              <w:autoSpaceDN w:val="0"/>
              <w:adjustRightInd w:val="0"/>
              <w:spacing w:after="0" w:line="240" w:lineRule="auto"/>
              <w:jc w:val="left"/>
              <w:rPr>
                <w:rFonts w:cs="Arial"/>
                <w:color w:val="000000"/>
                <w:szCs w:val="20"/>
                <w:lang w:val="fr-CH"/>
              </w:rPr>
            </w:pPr>
          </w:p>
          <w:p w14:paraId="3D0670A0" w14:textId="0A66D250" w:rsidR="005456F4" w:rsidRPr="00466D75" w:rsidRDefault="00E1375E" w:rsidP="00E1375E">
            <w:pPr>
              <w:pStyle w:val="Default"/>
              <w:numPr>
                <w:ilvl w:val="0"/>
                <w:numId w:val="24"/>
              </w:numPr>
              <w:rPr>
                <w:sz w:val="20"/>
                <w:szCs w:val="20"/>
                <w:lang w:val="fr-CH"/>
              </w:rPr>
            </w:pPr>
            <w:r w:rsidRPr="00466D75">
              <w:rPr>
                <w:sz w:val="20"/>
                <w:szCs w:val="20"/>
                <w:lang w:val="fr-CH"/>
              </w:rPr>
              <w:t xml:space="preserve">Le personnel non-vacciné doit obligatoirement porter le masque de soins en période épidémique lors de tout contact </w:t>
            </w:r>
            <w:r w:rsidR="005456F4" w:rsidRPr="00466D75">
              <w:rPr>
                <w:sz w:val="20"/>
                <w:szCs w:val="20"/>
                <w:lang w:val="fr-CH"/>
              </w:rPr>
              <w:t xml:space="preserve">de moins d’un mètre avec le patient. </w:t>
            </w:r>
          </w:p>
          <w:p w14:paraId="73383C52" w14:textId="322693B7" w:rsidR="00E01880" w:rsidRPr="00466D75" w:rsidRDefault="00E01880" w:rsidP="00D10EA8">
            <w:pPr>
              <w:pStyle w:val="Listenabsatz"/>
              <w:autoSpaceDE w:val="0"/>
              <w:autoSpaceDN w:val="0"/>
              <w:adjustRightInd w:val="0"/>
              <w:spacing w:after="0" w:line="240" w:lineRule="auto"/>
              <w:ind w:left="709"/>
              <w:jc w:val="left"/>
              <w:rPr>
                <w:rFonts w:cs="Arial"/>
                <w:color w:val="000000"/>
                <w:szCs w:val="20"/>
                <w:lang w:val="fr-CH"/>
              </w:rPr>
            </w:pPr>
          </w:p>
        </w:tc>
      </w:tr>
      <w:tr w:rsidR="00E1375E" w:rsidRPr="00466D75" w14:paraId="0EAAC523" w14:textId="77777777" w:rsidTr="00E137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08" w:type="dxa"/>
          <w:wAfter w:w="11" w:type="dxa"/>
          <w:cantSplit/>
          <w:trHeight w:val="81"/>
        </w:trPr>
        <w:tc>
          <w:tcPr>
            <w:tcW w:w="446" w:type="dxa"/>
            <w:hideMark/>
          </w:tcPr>
          <w:p w14:paraId="42E2058E" w14:textId="77777777" w:rsidR="00E1375E" w:rsidRPr="00466D75" w:rsidRDefault="00E1375E"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73FBE65C" w14:textId="77777777" w:rsidR="00E1375E" w:rsidRPr="00466D75" w:rsidRDefault="00E1375E" w:rsidP="000E6B75">
            <w:pPr>
              <w:rPr>
                <w:sz w:val="18"/>
                <w:lang w:val="fr-CH"/>
              </w:rPr>
            </w:pPr>
          </w:p>
        </w:tc>
        <w:tc>
          <w:tcPr>
            <w:tcW w:w="8474" w:type="dxa"/>
            <w:hideMark/>
          </w:tcPr>
          <w:p w14:paraId="21C14618" w14:textId="77777777" w:rsidR="00E1375E" w:rsidRPr="00466D75" w:rsidRDefault="00E1375E" w:rsidP="000E6B75">
            <w:pPr>
              <w:rPr>
                <w:sz w:val="18"/>
                <w:lang w:val="fr-CH"/>
              </w:rPr>
            </w:pPr>
            <w:r w:rsidRPr="00466D75">
              <w:rPr>
                <w:sz w:val="18"/>
                <w:lang w:val="fr-CH"/>
              </w:rPr>
              <w:t>Ce chapitre est pertinent</w:t>
            </w:r>
          </w:p>
        </w:tc>
      </w:tr>
      <w:tr w:rsidR="00E1375E" w:rsidRPr="00C53A90" w14:paraId="219B4365" w14:textId="77777777" w:rsidTr="00E137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08" w:type="dxa"/>
          <w:wAfter w:w="11" w:type="dxa"/>
          <w:cantSplit/>
          <w:trHeight w:val="247"/>
        </w:trPr>
        <w:tc>
          <w:tcPr>
            <w:tcW w:w="446" w:type="dxa"/>
            <w:hideMark/>
          </w:tcPr>
          <w:p w14:paraId="48598EF4" w14:textId="77777777" w:rsidR="00E1375E" w:rsidRPr="00466D75" w:rsidRDefault="00E1375E"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2ECE0C2B" w14:textId="77777777" w:rsidR="00E1375E" w:rsidRPr="00466D75" w:rsidRDefault="00E1375E" w:rsidP="000E6B75">
            <w:pPr>
              <w:rPr>
                <w:sz w:val="18"/>
                <w:lang w:val="fr-CH"/>
              </w:rPr>
            </w:pPr>
          </w:p>
        </w:tc>
        <w:tc>
          <w:tcPr>
            <w:tcW w:w="8474" w:type="dxa"/>
            <w:hideMark/>
          </w:tcPr>
          <w:p w14:paraId="31B5AC2F" w14:textId="77777777" w:rsidR="00E1375E" w:rsidRPr="00466D75" w:rsidRDefault="00E1375E" w:rsidP="000E6B75">
            <w:pPr>
              <w:rPr>
                <w:sz w:val="18"/>
                <w:lang w:val="fr-CH"/>
              </w:rPr>
            </w:pPr>
            <w:r w:rsidRPr="00466D75">
              <w:rPr>
                <w:sz w:val="18"/>
                <w:lang w:val="fr-CH"/>
              </w:rPr>
              <w:t>Ce chapitre n’est que partiellement pertinent</w:t>
            </w:r>
          </w:p>
        </w:tc>
      </w:tr>
      <w:tr w:rsidR="00E1375E" w:rsidRPr="00C53A90" w14:paraId="62E11C5A" w14:textId="77777777" w:rsidTr="00E137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08" w:type="dxa"/>
          <w:wAfter w:w="11" w:type="dxa"/>
          <w:cantSplit/>
          <w:trHeight w:val="77"/>
        </w:trPr>
        <w:tc>
          <w:tcPr>
            <w:tcW w:w="446" w:type="dxa"/>
            <w:hideMark/>
          </w:tcPr>
          <w:p w14:paraId="5C7535A2" w14:textId="77777777" w:rsidR="00E1375E" w:rsidRPr="00466D75" w:rsidRDefault="00E1375E"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17976DAF" w14:textId="77777777" w:rsidR="00E1375E" w:rsidRPr="00466D75" w:rsidRDefault="00E1375E" w:rsidP="000E6B75">
            <w:pPr>
              <w:rPr>
                <w:sz w:val="18"/>
                <w:lang w:val="fr-CH"/>
              </w:rPr>
            </w:pPr>
          </w:p>
        </w:tc>
        <w:tc>
          <w:tcPr>
            <w:tcW w:w="8474" w:type="dxa"/>
            <w:hideMark/>
          </w:tcPr>
          <w:p w14:paraId="27578048" w14:textId="77777777" w:rsidR="00E1375E" w:rsidRPr="00466D75" w:rsidRDefault="00E1375E" w:rsidP="000E6B75">
            <w:pPr>
              <w:rPr>
                <w:sz w:val="18"/>
                <w:lang w:val="fr-CH"/>
              </w:rPr>
            </w:pPr>
            <w:r w:rsidRPr="00466D75">
              <w:rPr>
                <w:sz w:val="18"/>
                <w:lang w:val="fr-CH"/>
              </w:rPr>
              <w:t>Tel qu’il est conçu, ce chapitre n’est pas pertinent</w:t>
            </w:r>
          </w:p>
        </w:tc>
      </w:tr>
    </w:tbl>
    <w:p w14:paraId="71098C7F" w14:textId="77777777" w:rsidR="00E1375E" w:rsidRPr="00466D75" w:rsidRDefault="00E1375E" w:rsidP="00E1375E">
      <w:pPr>
        <w:pStyle w:val="Listenabsatz"/>
        <w:spacing w:after="0" w:line="240" w:lineRule="auto"/>
        <w:rPr>
          <w:lang w:val="fr-CH"/>
        </w:rPr>
      </w:pPr>
    </w:p>
    <w:tbl>
      <w:tblPr>
        <w:tblStyle w:val="Tabellenraster"/>
        <w:tblW w:w="0" w:type="auto"/>
        <w:tblLook w:val="04A0" w:firstRow="1" w:lastRow="0" w:firstColumn="1" w:lastColumn="0" w:noHBand="0" w:noVBand="1"/>
      </w:tblPr>
      <w:tblGrid>
        <w:gridCol w:w="9202"/>
      </w:tblGrid>
      <w:tr w:rsidR="00E1375E" w:rsidRPr="00466D75" w14:paraId="32EB5B1E" w14:textId="77777777" w:rsidTr="000E6B75">
        <w:tc>
          <w:tcPr>
            <w:tcW w:w="9202" w:type="dxa"/>
          </w:tcPr>
          <w:p w14:paraId="165FE23E" w14:textId="77777777" w:rsidR="00E1375E" w:rsidRPr="00466D75" w:rsidRDefault="00E1375E" w:rsidP="000E6B75">
            <w:pPr>
              <w:rPr>
                <w:sz w:val="18"/>
                <w:lang w:val="fr-CH"/>
              </w:rPr>
            </w:pPr>
            <w:r w:rsidRPr="00466D75">
              <w:rPr>
                <w:sz w:val="18"/>
                <w:lang w:val="fr-CH"/>
              </w:rPr>
              <w:t>Merci de fournir une brève justification si des changements sont nécessaires :</w:t>
            </w:r>
          </w:p>
          <w:p w14:paraId="777732F8" w14:textId="77777777" w:rsidR="00E1375E" w:rsidRPr="00466D75" w:rsidRDefault="00E1375E" w:rsidP="000E6B75">
            <w:pPr>
              <w:spacing w:after="60" w:line="240" w:lineRule="atLeast"/>
              <w:rPr>
                <w:bCs/>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bl>
    <w:p w14:paraId="2E737BFF" w14:textId="77777777" w:rsidR="003C1D99" w:rsidRPr="00466D75" w:rsidRDefault="003C1D99" w:rsidP="00AD7483">
      <w:pPr>
        <w:spacing w:after="0" w:line="240" w:lineRule="atLeast"/>
        <w:jc w:val="left"/>
        <w:rPr>
          <w:lang w:val="fr-CH"/>
        </w:rPr>
      </w:pPr>
    </w:p>
    <w:p w14:paraId="3789D1E1" w14:textId="5B4A3046" w:rsidR="00AD7483" w:rsidRPr="00466D75" w:rsidRDefault="0039179A" w:rsidP="00A528D5">
      <w:pPr>
        <w:pStyle w:val="Listenabsatz"/>
        <w:numPr>
          <w:ilvl w:val="0"/>
          <w:numId w:val="24"/>
        </w:numPr>
        <w:spacing w:after="0" w:line="240" w:lineRule="auto"/>
        <w:jc w:val="left"/>
        <w:rPr>
          <w:rFonts w:eastAsia="Times New Roman" w:cs="Arial"/>
          <w:sz w:val="18"/>
          <w:szCs w:val="20"/>
          <w:lang w:val="fr-CH" w:eastAsia="de-CH"/>
        </w:rPr>
      </w:pPr>
      <w:r w:rsidRPr="00466D75">
        <w:rPr>
          <w:lang w:val="fr-CH"/>
        </w:rPr>
        <w:t>Le statut vaccinal devrait pouvoir être identifié (p</w:t>
      </w:r>
      <w:r w:rsidR="006106DC" w:rsidRPr="00466D75">
        <w:rPr>
          <w:lang w:val="fr-CH"/>
        </w:rPr>
        <w:t>.</w:t>
      </w:r>
      <w:r w:rsidRPr="00466D75">
        <w:rPr>
          <w:lang w:val="fr-CH"/>
        </w:rPr>
        <w:t xml:space="preserve"> </w:t>
      </w:r>
      <w:proofErr w:type="gramStart"/>
      <w:r w:rsidRPr="00466D75">
        <w:rPr>
          <w:lang w:val="fr-CH"/>
        </w:rPr>
        <w:t>ex</w:t>
      </w:r>
      <w:r w:rsidR="006106DC" w:rsidRPr="00466D75">
        <w:rPr>
          <w:lang w:val="fr-CH"/>
        </w:rPr>
        <w:t>.</w:t>
      </w:r>
      <w:r w:rsidRPr="00466D75">
        <w:rPr>
          <w:lang w:val="fr-CH"/>
        </w:rPr>
        <w:t>:</w:t>
      </w:r>
      <w:proofErr w:type="gramEnd"/>
      <w:r w:rsidRPr="00466D75">
        <w:rPr>
          <w:lang w:val="fr-CH"/>
        </w:rPr>
        <w:t xml:space="preserve"> badge) pour permettre aux responsables des équipes médico-soignantes de distinguer les personnes vaccinées des personnes non-vaccinées</w:t>
      </w:r>
      <w:r w:rsidR="00667F4F" w:rsidRPr="00466D75">
        <w:rPr>
          <w:lang w:val="fr-CH"/>
        </w:rPr>
        <w:t>.</w:t>
      </w:r>
    </w:p>
    <w:p w14:paraId="504D71E2" w14:textId="77777777" w:rsidR="00906754" w:rsidRPr="00466D75" w:rsidRDefault="00906754" w:rsidP="00326E5D">
      <w:pPr>
        <w:pStyle w:val="Listenabsatz"/>
        <w:ind w:left="1068"/>
        <w:rPr>
          <w:lang w:val="fr-CH"/>
        </w:rPr>
      </w:pPr>
    </w:p>
    <w:tbl>
      <w:tblPr>
        <w:tblW w:w="9322" w:type="dxa"/>
        <w:tblInd w:w="-108" w:type="dxa"/>
        <w:tblLayout w:type="fixed"/>
        <w:tblLook w:val="04A0" w:firstRow="1" w:lastRow="0" w:firstColumn="1" w:lastColumn="0" w:noHBand="0" w:noVBand="1"/>
      </w:tblPr>
      <w:tblGrid>
        <w:gridCol w:w="451"/>
        <w:gridCol w:w="287"/>
        <w:gridCol w:w="8584"/>
      </w:tblGrid>
      <w:tr w:rsidR="00667F4F" w:rsidRPr="00466D75" w14:paraId="1533E1F8" w14:textId="77777777" w:rsidTr="000E6B75">
        <w:trPr>
          <w:cantSplit/>
          <w:trHeight w:val="81"/>
        </w:trPr>
        <w:tc>
          <w:tcPr>
            <w:tcW w:w="446" w:type="dxa"/>
            <w:hideMark/>
          </w:tcPr>
          <w:p w14:paraId="3F9EB1EC" w14:textId="77777777" w:rsidR="00667F4F" w:rsidRPr="00466D75" w:rsidRDefault="00667F4F"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461C8998" w14:textId="77777777" w:rsidR="00667F4F" w:rsidRPr="00466D75" w:rsidRDefault="00667F4F" w:rsidP="000E6B75">
            <w:pPr>
              <w:rPr>
                <w:sz w:val="18"/>
                <w:lang w:val="fr-CH"/>
              </w:rPr>
            </w:pPr>
          </w:p>
        </w:tc>
        <w:tc>
          <w:tcPr>
            <w:tcW w:w="8474" w:type="dxa"/>
            <w:hideMark/>
          </w:tcPr>
          <w:p w14:paraId="4FD76469" w14:textId="77777777" w:rsidR="00667F4F" w:rsidRPr="00466D75" w:rsidRDefault="00667F4F" w:rsidP="000E6B75">
            <w:pPr>
              <w:rPr>
                <w:sz w:val="18"/>
                <w:lang w:val="fr-CH"/>
              </w:rPr>
            </w:pPr>
            <w:r w:rsidRPr="00466D75">
              <w:rPr>
                <w:sz w:val="18"/>
                <w:lang w:val="fr-CH"/>
              </w:rPr>
              <w:t>Ce chapitre est pertinent</w:t>
            </w:r>
          </w:p>
        </w:tc>
      </w:tr>
      <w:tr w:rsidR="00667F4F" w:rsidRPr="00C53A90" w14:paraId="6B20CBF3" w14:textId="77777777" w:rsidTr="000E6B75">
        <w:trPr>
          <w:cantSplit/>
          <w:trHeight w:val="247"/>
        </w:trPr>
        <w:tc>
          <w:tcPr>
            <w:tcW w:w="446" w:type="dxa"/>
            <w:hideMark/>
          </w:tcPr>
          <w:p w14:paraId="0270A810" w14:textId="77777777" w:rsidR="00667F4F" w:rsidRPr="00466D75" w:rsidRDefault="00667F4F"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36EC0D6F" w14:textId="77777777" w:rsidR="00667F4F" w:rsidRPr="00466D75" w:rsidRDefault="00667F4F" w:rsidP="000E6B75">
            <w:pPr>
              <w:rPr>
                <w:sz w:val="18"/>
                <w:lang w:val="fr-CH"/>
              </w:rPr>
            </w:pPr>
          </w:p>
        </w:tc>
        <w:tc>
          <w:tcPr>
            <w:tcW w:w="8474" w:type="dxa"/>
            <w:hideMark/>
          </w:tcPr>
          <w:p w14:paraId="18CC27D5" w14:textId="77777777" w:rsidR="00667F4F" w:rsidRPr="00466D75" w:rsidRDefault="00667F4F" w:rsidP="000E6B75">
            <w:pPr>
              <w:rPr>
                <w:sz w:val="18"/>
                <w:lang w:val="fr-CH"/>
              </w:rPr>
            </w:pPr>
            <w:r w:rsidRPr="00466D75">
              <w:rPr>
                <w:sz w:val="18"/>
                <w:lang w:val="fr-CH"/>
              </w:rPr>
              <w:t>Ce chapitre n’est que partiellement pertinent</w:t>
            </w:r>
          </w:p>
        </w:tc>
      </w:tr>
      <w:tr w:rsidR="00667F4F" w:rsidRPr="00C53A90" w14:paraId="0E54999B" w14:textId="77777777" w:rsidTr="000E6B75">
        <w:trPr>
          <w:cantSplit/>
          <w:trHeight w:val="77"/>
        </w:trPr>
        <w:tc>
          <w:tcPr>
            <w:tcW w:w="446" w:type="dxa"/>
            <w:hideMark/>
          </w:tcPr>
          <w:p w14:paraId="643D249C" w14:textId="77777777" w:rsidR="00667F4F" w:rsidRPr="00466D75" w:rsidRDefault="00667F4F"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18B24DEA" w14:textId="77777777" w:rsidR="00667F4F" w:rsidRPr="00466D75" w:rsidRDefault="00667F4F" w:rsidP="000E6B75">
            <w:pPr>
              <w:rPr>
                <w:sz w:val="18"/>
                <w:lang w:val="fr-CH"/>
              </w:rPr>
            </w:pPr>
          </w:p>
        </w:tc>
        <w:tc>
          <w:tcPr>
            <w:tcW w:w="8474" w:type="dxa"/>
            <w:hideMark/>
          </w:tcPr>
          <w:p w14:paraId="0B63CA4D" w14:textId="77777777" w:rsidR="00667F4F" w:rsidRPr="00466D75" w:rsidRDefault="00667F4F" w:rsidP="000E6B75">
            <w:pPr>
              <w:rPr>
                <w:sz w:val="18"/>
                <w:lang w:val="fr-CH"/>
              </w:rPr>
            </w:pPr>
            <w:r w:rsidRPr="00466D75">
              <w:rPr>
                <w:sz w:val="18"/>
                <w:lang w:val="fr-CH"/>
              </w:rPr>
              <w:t>Tel qu’il est conçu, ce chapitre n’est pas pertinent</w:t>
            </w:r>
          </w:p>
        </w:tc>
      </w:tr>
    </w:tbl>
    <w:p w14:paraId="5E959A89" w14:textId="77777777" w:rsidR="00667F4F" w:rsidRPr="00466D75" w:rsidRDefault="00667F4F" w:rsidP="00667F4F">
      <w:pPr>
        <w:pStyle w:val="Listenabsatz"/>
        <w:spacing w:after="0" w:line="240" w:lineRule="auto"/>
        <w:rPr>
          <w:lang w:val="fr-CH"/>
        </w:rPr>
      </w:pPr>
    </w:p>
    <w:tbl>
      <w:tblPr>
        <w:tblStyle w:val="Tabellenraster"/>
        <w:tblW w:w="0" w:type="auto"/>
        <w:tblLook w:val="04A0" w:firstRow="1" w:lastRow="0" w:firstColumn="1" w:lastColumn="0" w:noHBand="0" w:noVBand="1"/>
      </w:tblPr>
      <w:tblGrid>
        <w:gridCol w:w="9202"/>
      </w:tblGrid>
      <w:tr w:rsidR="00667F4F" w:rsidRPr="00466D75" w14:paraId="4A7021CD" w14:textId="77777777" w:rsidTr="000E6B75">
        <w:tc>
          <w:tcPr>
            <w:tcW w:w="9202" w:type="dxa"/>
          </w:tcPr>
          <w:p w14:paraId="2C5661B2" w14:textId="77777777" w:rsidR="00667F4F" w:rsidRPr="00466D75" w:rsidRDefault="00667F4F" w:rsidP="000E6B75">
            <w:pPr>
              <w:rPr>
                <w:sz w:val="18"/>
                <w:lang w:val="fr-CH"/>
              </w:rPr>
            </w:pPr>
            <w:r w:rsidRPr="00466D75">
              <w:rPr>
                <w:sz w:val="18"/>
                <w:lang w:val="fr-CH"/>
              </w:rPr>
              <w:t>Merci de fournir une brève justification si des changements sont nécessaires :</w:t>
            </w:r>
          </w:p>
          <w:p w14:paraId="08EEC109" w14:textId="77777777" w:rsidR="00667F4F" w:rsidRPr="00466D75" w:rsidRDefault="00667F4F" w:rsidP="000E6B75">
            <w:pPr>
              <w:spacing w:after="60" w:line="240" w:lineRule="atLeast"/>
              <w:rPr>
                <w:bCs/>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bl>
    <w:p w14:paraId="5624AA6B" w14:textId="77777777" w:rsidR="0024709E" w:rsidRPr="00466D75" w:rsidRDefault="0024709E" w:rsidP="00542239">
      <w:pPr>
        <w:pStyle w:val="berschrift5"/>
        <w:rPr>
          <w:lang w:val="fr-CH"/>
        </w:rPr>
      </w:pPr>
    </w:p>
    <w:p w14:paraId="77C8F421" w14:textId="57B3AB70" w:rsidR="00542239" w:rsidRPr="00466D75" w:rsidRDefault="00542239" w:rsidP="00542239">
      <w:pPr>
        <w:pStyle w:val="berschrift5"/>
        <w:rPr>
          <w:lang w:val="fr-CH"/>
        </w:rPr>
      </w:pPr>
      <w:r w:rsidRPr="00466D75">
        <w:rPr>
          <w:lang w:val="fr-CH"/>
        </w:rPr>
        <w:t>M</w:t>
      </w:r>
      <w:r w:rsidR="00A528D5" w:rsidRPr="00466D75">
        <w:rPr>
          <w:lang w:val="fr-CH"/>
        </w:rPr>
        <w:t>esur</w:t>
      </w:r>
      <w:r w:rsidRPr="00466D75">
        <w:rPr>
          <w:lang w:val="fr-CH"/>
        </w:rPr>
        <w:t xml:space="preserve">e 3.3: </w:t>
      </w:r>
      <w:r w:rsidR="00A528D5" w:rsidRPr="00466D75">
        <w:rPr>
          <w:lang w:val="fr-CH"/>
        </w:rPr>
        <w:t>Vaccination des groupes à risque</w:t>
      </w:r>
    </w:p>
    <w:p w14:paraId="22C4CBA5" w14:textId="77777777" w:rsidR="001B7CD9" w:rsidRPr="00466D75" w:rsidRDefault="001B7CD9" w:rsidP="001B7CD9">
      <w:pPr>
        <w:rPr>
          <w:lang w:val="fr-CH"/>
        </w:rPr>
      </w:pPr>
    </w:p>
    <w:p w14:paraId="414DB6BA" w14:textId="2649C919" w:rsidR="00FD5D1A" w:rsidRPr="00466D75" w:rsidRDefault="00FD5D1A" w:rsidP="00FD5D1A">
      <w:pPr>
        <w:pStyle w:val="Listenabsatz"/>
        <w:numPr>
          <w:ilvl w:val="0"/>
          <w:numId w:val="12"/>
        </w:numPr>
        <w:autoSpaceDE w:val="0"/>
        <w:autoSpaceDN w:val="0"/>
        <w:adjustRightInd w:val="0"/>
        <w:spacing w:after="0" w:line="240" w:lineRule="auto"/>
        <w:rPr>
          <w:rFonts w:cs="Arial"/>
          <w:color w:val="000000"/>
          <w:lang w:val="fr-CH"/>
        </w:rPr>
      </w:pPr>
      <w:r w:rsidRPr="00466D75">
        <w:rPr>
          <w:rFonts w:cs="Arial"/>
          <w:color w:val="000000"/>
          <w:lang w:val="fr-CH"/>
        </w:rPr>
        <w:t xml:space="preserve">Les groupes à risque doivent être vaccinés </w:t>
      </w:r>
      <w:r w:rsidR="001B7CD9" w:rsidRPr="00466D75">
        <w:rPr>
          <w:rFonts w:cs="Arial"/>
          <w:color w:val="000000"/>
          <w:lang w:val="fr-CH"/>
        </w:rPr>
        <w:t>(</w:t>
      </w:r>
      <w:r w:rsidR="001B7CD9" w:rsidRPr="00466D75">
        <w:rPr>
          <w:lang w:val="fr-CH"/>
        </w:rPr>
        <w:t>personnes de ≥65 ans, les femmes enceintes, les prématurés dès l’âge de 6 mois, les personnes atteintes d’une maladie chronique et les résidents des EMS).</w:t>
      </w:r>
    </w:p>
    <w:p w14:paraId="08DE413A" w14:textId="77777777" w:rsidR="001B7CD9" w:rsidRPr="00466D75" w:rsidRDefault="001B7CD9" w:rsidP="001B7CD9">
      <w:pPr>
        <w:pStyle w:val="Listenabsatz"/>
        <w:rPr>
          <w:lang w:val="fr-CH"/>
        </w:rPr>
      </w:pPr>
    </w:p>
    <w:tbl>
      <w:tblPr>
        <w:tblW w:w="9322" w:type="dxa"/>
        <w:tblInd w:w="-108" w:type="dxa"/>
        <w:tblLayout w:type="fixed"/>
        <w:tblLook w:val="04A0" w:firstRow="1" w:lastRow="0" w:firstColumn="1" w:lastColumn="0" w:noHBand="0" w:noVBand="1"/>
      </w:tblPr>
      <w:tblGrid>
        <w:gridCol w:w="451"/>
        <w:gridCol w:w="287"/>
        <w:gridCol w:w="8584"/>
      </w:tblGrid>
      <w:tr w:rsidR="001B7CD9" w:rsidRPr="00466D75" w14:paraId="6C3E1DA3" w14:textId="77777777" w:rsidTr="000E6B75">
        <w:trPr>
          <w:cantSplit/>
          <w:trHeight w:val="81"/>
        </w:trPr>
        <w:tc>
          <w:tcPr>
            <w:tcW w:w="446" w:type="dxa"/>
            <w:hideMark/>
          </w:tcPr>
          <w:p w14:paraId="5178F987" w14:textId="77777777" w:rsidR="001B7CD9" w:rsidRPr="00466D75" w:rsidRDefault="001B7CD9"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2909975F" w14:textId="77777777" w:rsidR="001B7CD9" w:rsidRPr="00466D75" w:rsidRDefault="001B7CD9" w:rsidP="000E6B75">
            <w:pPr>
              <w:rPr>
                <w:sz w:val="18"/>
                <w:lang w:val="fr-CH"/>
              </w:rPr>
            </w:pPr>
          </w:p>
        </w:tc>
        <w:tc>
          <w:tcPr>
            <w:tcW w:w="8474" w:type="dxa"/>
            <w:hideMark/>
          </w:tcPr>
          <w:p w14:paraId="7000DD7E" w14:textId="77777777" w:rsidR="001B7CD9" w:rsidRPr="00466D75" w:rsidRDefault="001B7CD9" w:rsidP="000E6B75">
            <w:pPr>
              <w:rPr>
                <w:sz w:val="18"/>
                <w:lang w:val="fr-CH"/>
              </w:rPr>
            </w:pPr>
            <w:r w:rsidRPr="00466D75">
              <w:rPr>
                <w:sz w:val="18"/>
                <w:lang w:val="fr-CH"/>
              </w:rPr>
              <w:t>Ce chapitre est pertinent</w:t>
            </w:r>
          </w:p>
        </w:tc>
      </w:tr>
      <w:tr w:rsidR="001B7CD9" w:rsidRPr="00C53A90" w14:paraId="245CF537" w14:textId="77777777" w:rsidTr="000E6B75">
        <w:trPr>
          <w:cantSplit/>
          <w:trHeight w:val="247"/>
        </w:trPr>
        <w:tc>
          <w:tcPr>
            <w:tcW w:w="446" w:type="dxa"/>
            <w:hideMark/>
          </w:tcPr>
          <w:p w14:paraId="2603E197" w14:textId="77777777" w:rsidR="001B7CD9" w:rsidRPr="00466D75" w:rsidRDefault="001B7CD9"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7DF21C91" w14:textId="77777777" w:rsidR="001B7CD9" w:rsidRPr="00466D75" w:rsidRDefault="001B7CD9" w:rsidP="000E6B75">
            <w:pPr>
              <w:rPr>
                <w:sz w:val="18"/>
                <w:lang w:val="fr-CH"/>
              </w:rPr>
            </w:pPr>
          </w:p>
        </w:tc>
        <w:tc>
          <w:tcPr>
            <w:tcW w:w="8474" w:type="dxa"/>
            <w:hideMark/>
          </w:tcPr>
          <w:p w14:paraId="4C3EE827" w14:textId="77777777" w:rsidR="001B7CD9" w:rsidRPr="00466D75" w:rsidRDefault="001B7CD9" w:rsidP="000E6B75">
            <w:pPr>
              <w:rPr>
                <w:sz w:val="18"/>
                <w:lang w:val="fr-CH"/>
              </w:rPr>
            </w:pPr>
            <w:r w:rsidRPr="00466D75">
              <w:rPr>
                <w:sz w:val="18"/>
                <w:lang w:val="fr-CH"/>
              </w:rPr>
              <w:t>Ce chapitre n’est que partiellement pertinent</w:t>
            </w:r>
          </w:p>
        </w:tc>
      </w:tr>
      <w:tr w:rsidR="001B7CD9" w:rsidRPr="00C53A90" w14:paraId="01DD60B8" w14:textId="77777777" w:rsidTr="000E6B75">
        <w:trPr>
          <w:cantSplit/>
          <w:trHeight w:val="77"/>
        </w:trPr>
        <w:tc>
          <w:tcPr>
            <w:tcW w:w="446" w:type="dxa"/>
            <w:hideMark/>
          </w:tcPr>
          <w:p w14:paraId="1D37F8AD" w14:textId="77777777" w:rsidR="001B7CD9" w:rsidRPr="00466D75" w:rsidRDefault="001B7CD9"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074BD972" w14:textId="77777777" w:rsidR="001B7CD9" w:rsidRPr="00466D75" w:rsidRDefault="001B7CD9" w:rsidP="000E6B75">
            <w:pPr>
              <w:rPr>
                <w:sz w:val="18"/>
                <w:lang w:val="fr-CH"/>
              </w:rPr>
            </w:pPr>
          </w:p>
        </w:tc>
        <w:tc>
          <w:tcPr>
            <w:tcW w:w="8474" w:type="dxa"/>
            <w:hideMark/>
          </w:tcPr>
          <w:p w14:paraId="03E1A0AB" w14:textId="77777777" w:rsidR="001B7CD9" w:rsidRPr="00466D75" w:rsidRDefault="001B7CD9" w:rsidP="000E6B75">
            <w:pPr>
              <w:rPr>
                <w:sz w:val="18"/>
                <w:lang w:val="fr-CH"/>
              </w:rPr>
            </w:pPr>
            <w:r w:rsidRPr="00466D75">
              <w:rPr>
                <w:sz w:val="18"/>
                <w:lang w:val="fr-CH"/>
              </w:rPr>
              <w:t>Tel qu’il est conçu, ce chapitre n’est pas pertinent</w:t>
            </w:r>
          </w:p>
        </w:tc>
      </w:tr>
    </w:tbl>
    <w:p w14:paraId="24D426D9" w14:textId="77777777" w:rsidR="001B7CD9" w:rsidRPr="00466D75" w:rsidRDefault="001B7CD9" w:rsidP="001B7CD9">
      <w:pPr>
        <w:pStyle w:val="Listenabsatz"/>
        <w:spacing w:after="0" w:line="240" w:lineRule="auto"/>
        <w:rPr>
          <w:lang w:val="fr-CH"/>
        </w:rPr>
      </w:pPr>
    </w:p>
    <w:tbl>
      <w:tblPr>
        <w:tblStyle w:val="Tabellenraster"/>
        <w:tblW w:w="0" w:type="auto"/>
        <w:tblLook w:val="04A0" w:firstRow="1" w:lastRow="0" w:firstColumn="1" w:lastColumn="0" w:noHBand="0" w:noVBand="1"/>
      </w:tblPr>
      <w:tblGrid>
        <w:gridCol w:w="9202"/>
      </w:tblGrid>
      <w:tr w:rsidR="001B7CD9" w:rsidRPr="00466D75" w14:paraId="5460B4FE" w14:textId="77777777" w:rsidTr="000E6B75">
        <w:tc>
          <w:tcPr>
            <w:tcW w:w="9202" w:type="dxa"/>
          </w:tcPr>
          <w:p w14:paraId="79E3088E" w14:textId="77777777" w:rsidR="001B7CD9" w:rsidRPr="00466D75" w:rsidRDefault="001B7CD9" w:rsidP="000E6B75">
            <w:pPr>
              <w:rPr>
                <w:sz w:val="18"/>
                <w:lang w:val="fr-CH"/>
              </w:rPr>
            </w:pPr>
            <w:r w:rsidRPr="00466D75">
              <w:rPr>
                <w:sz w:val="18"/>
                <w:lang w:val="fr-CH"/>
              </w:rPr>
              <w:t>Merci de fournir une brève justification si des changements sont nécessaires :</w:t>
            </w:r>
          </w:p>
          <w:p w14:paraId="15CC297F" w14:textId="77777777" w:rsidR="001B7CD9" w:rsidRPr="00466D75" w:rsidRDefault="001B7CD9" w:rsidP="000E6B75">
            <w:pPr>
              <w:spacing w:after="60" w:line="240" w:lineRule="atLeast"/>
              <w:rPr>
                <w:bCs/>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bl>
    <w:p w14:paraId="67F3BE91" w14:textId="2CBF81B8" w:rsidR="00967F31" w:rsidRPr="00466D75" w:rsidRDefault="00967F31" w:rsidP="00967F31">
      <w:pPr>
        <w:spacing w:after="160" w:line="259" w:lineRule="auto"/>
        <w:jc w:val="left"/>
        <w:rPr>
          <w:color w:val="2F5496" w:themeColor="accent1" w:themeShade="BF"/>
          <w:sz w:val="22"/>
          <w:szCs w:val="24"/>
          <w:lang w:val="fr-CH"/>
        </w:rPr>
      </w:pPr>
    </w:p>
    <w:p w14:paraId="49E02E7C" w14:textId="77777777" w:rsidR="00D1470B" w:rsidRPr="00466D75" w:rsidRDefault="00D1470B" w:rsidP="00967F31">
      <w:pPr>
        <w:spacing w:after="160" w:line="259" w:lineRule="auto"/>
        <w:jc w:val="left"/>
        <w:rPr>
          <w:color w:val="2F5496" w:themeColor="accent1" w:themeShade="BF"/>
          <w:sz w:val="22"/>
          <w:szCs w:val="24"/>
          <w:lang w:val="fr-CH"/>
        </w:rPr>
      </w:pPr>
    </w:p>
    <w:p w14:paraId="232232C1" w14:textId="77777777" w:rsidR="005E6AD5" w:rsidRDefault="005E6AD5">
      <w:pPr>
        <w:spacing w:after="160" w:line="259" w:lineRule="auto"/>
        <w:jc w:val="left"/>
        <w:rPr>
          <w:b/>
          <w:color w:val="2F5496" w:themeColor="accent1" w:themeShade="BF"/>
          <w:sz w:val="22"/>
          <w:lang w:val="fr-CH"/>
        </w:rPr>
      </w:pPr>
      <w:r>
        <w:rPr>
          <w:lang w:val="fr-CH"/>
        </w:rPr>
        <w:br w:type="page"/>
      </w:r>
    </w:p>
    <w:p w14:paraId="744FEC65" w14:textId="748B6803" w:rsidR="00542239" w:rsidRPr="00466D75" w:rsidRDefault="001B7CD9" w:rsidP="00542239">
      <w:pPr>
        <w:pStyle w:val="berschrift4"/>
        <w:rPr>
          <w:lang w:val="fr-CH"/>
        </w:rPr>
      </w:pPr>
      <w:r w:rsidRPr="00466D75">
        <w:rPr>
          <w:szCs w:val="22"/>
          <w:lang w:val="fr-CH"/>
        </w:rPr>
        <w:lastRenderedPageBreak/>
        <w:t>Chapitre</w:t>
      </w:r>
      <w:r w:rsidR="00542239" w:rsidRPr="00466D75">
        <w:rPr>
          <w:lang w:val="fr-CH"/>
        </w:rPr>
        <w:t xml:space="preserve"> </w:t>
      </w:r>
      <w:proofErr w:type="gramStart"/>
      <w:r w:rsidR="00542239" w:rsidRPr="00466D75">
        <w:rPr>
          <w:lang w:val="fr-CH"/>
        </w:rPr>
        <w:t>4:</w:t>
      </w:r>
      <w:proofErr w:type="gramEnd"/>
      <w:r w:rsidR="00542239" w:rsidRPr="00466D75">
        <w:rPr>
          <w:lang w:val="fr-CH"/>
        </w:rPr>
        <w:t xml:space="preserve"> </w:t>
      </w:r>
      <w:r w:rsidR="003C4F1C" w:rsidRPr="00466D75">
        <w:rPr>
          <w:lang w:val="fr-CH"/>
        </w:rPr>
        <w:t>Mesures utiles à la prise en charge des patients atteints par le virus de la grippe</w:t>
      </w:r>
    </w:p>
    <w:p w14:paraId="4A183218" w14:textId="77777777" w:rsidR="005E6AD5" w:rsidRDefault="005E6AD5" w:rsidP="00542239">
      <w:pPr>
        <w:pStyle w:val="berschrift5"/>
        <w:rPr>
          <w:lang w:val="fr-CH"/>
        </w:rPr>
      </w:pPr>
    </w:p>
    <w:p w14:paraId="38922F0E" w14:textId="7201CCBC" w:rsidR="00542239" w:rsidRPr="00466D75" w:rsidRDefault="00542239" w:rsidP="00542239">
      <w:pPr>
        <w:pStyle w:val="berschrift5"/>
        <w:rPr>
          <w:lang w:val="fr-CH"/>
        </w:rPr>
      </w:pPr>
      <w:r w:rsidRPr="00466D75">
        <w:rPr>
          <w:lang w:val="fr-CH"/>
        </w:rPr>
        <w:t>M</w:t>
      </w:r>
      <w:r w:rsidR="003C4F1C" w:rsidRPr="00466D75">
        <w:rPr>
          <w:lang w:val="fr-CH"/>
        </w:rPr>
        <w:t>esur</w:t>
      </w:r>
      <w:r w:rsidRPr="00466D75">
        <w:rPr>
          <w:lang w:val="fr-CH"/>
        </w:rPr>
        <w:t xml:space="preserve">e 4.1: </w:t>
      </w:r>
      <w:r w:rsidR="008B45C1" w:rsidRPr="00466D75">
        <w:rPr>
          <w:lang w:val="fr-CH"/>
        </w:rPr>
        <w:t>Diagnostiquer la grippe</w:t>
      </w:r>
    </w:p>
    <w:p w14:paraId="35FEDF74" w14:textId="53D2D910" w:rsidR="007239AE" w:rsidRPr="00466D75" w:rsidRDefault="007239AE" w:rsidP="003C1D99">
      <w:pPr>
        <w:pStyle w:val="Listenabsatz"/>
        <w:numPr>
          <w:ilvl w:val="0"/>
          <w:numId w:val="13"/>
        </w:numPr>
        <w:rPr>
          <w:szCs w:val="20"/>
          <w:lang w:val="fr-CH"/>
        </w:rPr>
      </w:pPr>
      <w:r w:rsidRPr="00466D75">
        <w:rPr>
          <w:szCs w:val="20"/>
          <w:lang w:val="fr-CH"/>
        </w:rPr>
        <w:t xml:space="preserve">Pour faire le diagnostic, un prélèvement respiratoire (frottis nasopharyngé ou aspiration nasopharyngée) doit être réalisé. Le diagnostic se fera ensuite préférentiellement par PCR (p. ex : </w:t>
      </w:r>
      <w:proofErr w:type="spellStart"/>
      <w:r w:rsidRPr="00466D75">
        <w:rPr>
          <w:szCs w:val="20"/>
          <w:lang w:val="fr-CH"/>
        </w:rPr>
        <w:t>Genexpert</w:t>
      </w:r>
      <w:proofErr w:type="spellEnd"/>
      <w:r w:rsidRPr="00466D75">
        <w:rPr>
          <w:szCs w:val="20"/>
          <w:lang w:val="fr-CH"/>
        </w:rPr>
        <w:t>) ou sinon par test antigénique (moins sensible, en particulier chez les adultes)</w:t>
      </w:r>
      <w:r w:rsidR="00BB76BF">
        <w:rPr>
          <w:szCs w:val="20"/>
          <w:lang w:val="fr-CH"/>
        </w:rPr>
        <w:t>.</w:t>
      </w:r>
    </w:p>
    <w:p w14:paraId="4E1DC3A6" w14:textId="77777777" w:rsidR="008B45C1" w:rsidRPr="00466D75" w:rsidRDefault="008B45C1" w:rsidP="007239AE">
      <w:pPr>
        <w:pStyle w:val="Listenabsatz"/>
        <w:rPr>
          <w:lang w:val="fr-CH"/>
        </w:rPr>
      </w:pPr>
    </w:p>
    <w:tbl>
      <w:tblPr>
        <w:tblW w:w="9322" w:type="dxa"/>
        <w:tblInd w:w="-108" w:type="dxa"/>
        <w:tblLayout w:type="fixed"/>
        <w:tblLook w:val="04A0" w:firstRow="1" w:lastRow="0" w:firstColumn="1" w:lastColumn="0" w:noHBand="0" w:noVBand="1"/>
      </w:tblPr>
      <w:tblGrid>
        <w:gridCol w:w="451"/>
        <w:gridCol w:w="287"/>
        <w:gridCol w:w="8584"/>
      </w:tblGrid>
      <w:tr w:rsidR="008B45C1" w:rsidRPr="00466D75" w14:paraId="49369C25" w14:textId="77777777" w:rsidTr="000E6B75">
        <w:trPr>
          <w:cantSplit/>
          <w:trHeight w:val="81"/>
        </w:trPr>
        <w:tc>
          <w:tcPr>
            <w:tcW w:w="446" w:type="dxa"/>
            <w:hideMark/>
          </w:tcPr>
          <w:p w14:paraId="66E78C45" w14:textId="77777777" w:rsidR="008B45C1" w:rsidRPr="00466D75" w:rsidRDefault="008B45C1"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5BFD3285" w14:textId="77777777" w:rsidR="008B45C1" w:rsidRPr="00466D75" w:rsidRDefault="008B45C1" w:rsidP="000E6B75">
            <w:pPr>
              <w:rPr>
                <w:sz w:val="18"/>
                <w:lang w:val="fr-CH"/>
              </w:rPr>
            </w:pPr>
          </w:p>
        </w:tc>
        <w:tc>
          <w:tcPr>
            <w:tcW w:w="8474" w:type="dxa"/>
            <w:hideMark/>
          </w:tcPr>
          <w:p w14:paraId="1B87F109" w14:textId="77777777" w:rsidR="008B45C1" w:rsidRPr="00466D75" w:rsidRDefault="008B45C1" w:rsidP="000E6B75">
            <w:pPr>
              <w:rPr>
                <w:sz w:val="18"/>
                <w:lang w:val="fr-CH"/>
              </w:rPr>
            </w:pPr>
            <w:r w:rsidRPr="00466D75">
              <w:rPr>
                <w:sz w:val="18"/>
                <w:lang w:val="fr-CH"/>
              </w:rPr>
              <w:t>Ce chapitre est pertinent</w:t>
            </w:r>
          </w:p>
        </w:tc>
      </w:tr>
      <w:tr w:rsidR="008B45C1" w:rsidRPr="00C53A90" w14:paraId="313E9871" w14:textId="77777777" w:rsidTr="000E6B75">
        <w:trPr>
          <w:cantSplit/>
          <w:trHeight w:val="247"/>
        </w:trPr>
        <w:tc>
          <w:tcPr>
            <w:tcW w:w="446" w:type="dxa"/>
            <w:hideMark/>
          </w:tcPr>
          <w:p w14:paraId="4F1101EB" w14:textId="77777777" w:rsidR="008B45C1" w:rsidRPr="00466D75" w:rsidRDefault="008B45C1"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5A838357" w14:textId="77777777" w:rsidR="008B45C1" w:rsidRPr="00466D75" w:rsidRDefault="008B45C1" w:rsidP="000E6B75">
            <w:pPr>
              <w:rPr>
                <w:sz w:val="18"/>
                <w:lang w:val="fr-CH"/>
              </w:rPr>
            </w:pPr>
          </w:p>
        </w:tc>
        <w:tc>
          <w:tcPr>
            <w:tcW w:w="8474" w:type="dxa"/>
            <w:hideMark/>
          </w:tcPr>
          <w:p w14:paraId="02527AD3" w14:textId="77777777" w:rsidR="008B45C1" w:rsidRPr="00466D75" w:rsidRDefault="008B45C1" w:rsidP="000E6B75">
            <w:pPr>
              <w:rPr>
                <w:sz w:val="18"/>
                <w:lang w:val="fr-CH"/>
              </w:rPr>
            </w:pPr>
            <w:r w:rsidRPr="00466D75">
              <w:rPr>
                <w:sz w:val="18"/>
                <w:lang w:val="fr-CH"/>
              </w:rPr>
              <w:t>Ce chapitre n’est que partiellement pertinent</w:t>
            </w:r>
          </w:p>
        </w:tc>
      </w:tr>
      <w:tr w:rsidR="008B45C1" w:rsidRPr="00C53A90" w14:paraId="698F5382" w14:textId="77777777" w:rsidTr="000E6B75">
        <w:trPr>
          <w:cantSplit/>
          <w:trHeight w:val="77"/>
        </w:trPr>
        <w:tc>
          <w:tcPr>
            <w:tcW w:w="446" w:type="dxa"/>
            <w:hideMark/>
          </w:tcPr>
          <w:p w14:paraId="496AEBD6" w14:textId="77777777" w:rsidR="008B45C1" w:rsidRPr="00466D75" w:rsidRDefault="008B45C1"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25E657D8" w14:textId="77777777" w:rsidR="008B45C1" w:rsidRPr="00466D75" w:rsidRDefault="008B45C1" w:rsidP="000E6B75">
            <w:pPr>
              <w:rPr>
                <w:sz w:val="18"/>
                <w:lang w:val="fr-CH"/>
              </w:rPr>
            </w:pPr>
          </w:p>
        </w:tc>
        <w:tc>
          <w:tcPr>
            <w:tcW w:w="8474" w:type="dxa"/>
            <w:hideMark/>
          </w:tcPr>
          <w:p w14:paraId="10C4D0EA" w14:textId="77777777" w:rsidR="008B45C1" w:rsidRPr="00466D75" w:rsidRDefault="008B45C1" w:rsidP="000E6B75">
            <w:pPr>
              <w:rPr>
                <w:sz w:val="18"/>
                <w:lang w:val="fr-CH"/>
              </w:rPr>
            </w:pPr>
            <w:r w:rsidRPr="00466D75">
              <w:rPr>
                <w:sz w:val="18"/>
                <w:lang w:val="fr-CH"/>
              </w:rPr>
              <w:t>Tel qu’il est conçu, ce chapitre n’est pas pertinent</w:t>
            </w:r>
          </w:p>
        </w:tc>
      </w:tr>
    </w:tbl>
    <w:p w14:paraId="3A838C67" w14:textId="77777777" w:rsidR="008B45C1" w:rsidRPr="00466D75" w:rsidRDefault="008B45C1" w:rsidP="007239AE">
      <w:pPr>
        <w:pStyle w:val="Listenabsatz"/>
        <w:spacing w:after="0" w:line="240" w:lineRule="auto"/>
        <w:rPr>
          <w:lang w:val="fr-CH"/>
        </w:rPr>
      </w:pPr>
    </w:p>
    <w:tbl>
      <w:tblPr>
        <w:tblStyle w:val="Tabellenraster"/>
        <w:tblW w:w="0" w:type="auto"/>
        <w:tblLook w:val="04A0" w:firstRow="1" w:lastRow="0" w:firstColumn="1" w:lastColumn="0" w:noHBand="0" w:noVBand="1"/>
      </w:tblPr>
      <w:tblGrid>
        <w:gridCol w:w="9202"/>
      </w:tblGrid>
      <w:tr w:rsidR="008B45C1" w:rsidRPr="00466D75" w14:paraId="10AB3C23" w14:textId="77777777" w:rsidTr="000E6B75">
        <w:tc>
          <w:tcPr>
            <w:tcW w:w="9202" w:type="dxa"/>
          </w:tcPr>
          <w:p w14:paraId="63AE0DA7" w14:textId="77777777" w:rsidR="008B45C1" w:rsidRPr="00466D75" w:rsidRDefault="008B45C1" w:rsidP="000E6B75">
            <w:pPr>
              <w:rPr>
                <w:sz w:val="18"/>
                <w:lang w:val="fr-CH"/>
              </w:rPr>
            </w:pPr>
            <w:r w:rsidRPr="00466D75">
              <w:rPr>
                <w:sz w:val="18"/>
                <w:lang w:val="fr-CH"/>
              </w:rPr>
              <w:t>Merci de fournir une brève justification si des changements sont nécessaires :</w:t>
            </w:r>
          </w:p>
          <w:p w14:paraId="274EAF63" w14:textId="77777777" w:rsidR="008B45C1" w:rsidRPr="00466D75" w:rsidRDefault="008B45C1" w:rsidP="000E6B75">
            <w:pPr>
              <w:spacing w:after="60" w:line="240" w:lineRule="atLeast"/>
              <w:rPr>
                <w:bCs/>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bl>
    <w:p w14:paraId="7590F2AC" w14:textId="77777777" w:rsidR="008B45C1" w:rsidRPr="00466D75" w:rsidRDefault="008B45C1" w:rsidP="008B45C1">
      <w:pPr>
        <w:rPr>
          <w:szCs w:val="20"/>
          <w:lang w:val="fr-CH"/>
        </w:rPr>
      </w:pPr>
    </w:p>
    <w:p w14:paraId="785EE051" w14:textId="39E0EDBF" w:rsidR="00542239" w:rsidRPr="00466D75" w:rsidRDefault="00542239" w:rsidP="00542239">
      <w:pPr>
        <w:pStyle w:val="berschrift5"/>
        <w:rPr>
          <w:lang w:val="fr-CH"/>
        </w:rPr>
      </w:pPr>
      <w:r w:rsidRPr="00466D75">
        <w:rPr>
          <w:lang w:val="fr-CH"/>
        </w:rPr>
        <w:t>M</w:t>
      </w:r>
      <w:r w:rsidR="00997259" w:rsidRPr="00466D75">
        <w:rPr>
          <w:lang w:val="fr-CH"/>
        </w:rPr>
        <w:t>esure</w:t>
      </w:r>
      <w:r w:rsidRPr="00466D75">
        <w:rPr>
          <w:lang w:val="fr-CH"/>
        </w:rPr>
        <w:t xml:space="preserve"> 4.2: </w:t>
      </w:r>
      <w:r w:rsidR="00997259" w:rsidRPr="00466D75">
        <w:rPr>
          <w:lang w:val="fr-CH"/>
        </w:rPr>
        <w:t>Prise en charge des patients atteints du virus de la grippe</w:t>
      </w:r>
    </w:p>
    <w:p w14:paraId="36B3F8BE" w14:textId="315A708F" w:rsidR="00FB3D86" w:rsidRPr="00466D75" w:rsidRDefault="00FB3D86" w:rsidP="00FB3D86">
      <w:pPr>
        <w:rPr>
          <w:szCs w:val="20"/>
          <w:lang w:val="fr-CH"/>
        </w:rPr>
      </w:pPr>
    </w:p>
    <w:p w14:paraId="6E458980" w14:textId="202F7B5C" w:rsidR="003E1C5F" w:rsidRPr="00466D75" w:rsidRDefault="00997259" w:rsidP="003E1C5F">
      <w:pPr>
        <w:rPr>
          <w:lang w:val="fr-CH"/>
        </w:rPr>
      </w:pPr>
      <w:r w:rsidRPr="00466D75">
        <w:rPr>
          <w:lang w:val="fr-CH"/>
        </w:rPr>
        <w:t>En l’absence d’évidence de haute qualité, nous recommandons une prise en charge multimodale pour limiter la transmission de la grippe nosocomiale :</w:t>
      </w:r>
    </w:p>
    <w:p w14:paraId="22045F65" w14:textId="77777777" w:rsidR="00124D5A" w:rsidRPr="00466D75" w:rsidRDefault="00124D5A" w:rsidP="00124D5A">
      <w:pPr>
        <w:pStyle w:val="Default"/>
        <w:rPr>
          <w:lang w:val="fr-CH"/>
        </w:rPr>
      </w:pPr>
    </w:p>
    <w:p w14:paraId="1CCC7C9C" w14:textId="1101F773" w:rsidR="00124D5A" w:rsidRPr="00466D75" w:rsidRDefault="00124D5A" w:rsidP="00124D5A">
      <w:pPr>
        <w:pStyle w:val="Default"/>
        <w:numPr>
          <w:ilvl w:val="0"/>
          <w:numId w:val="15"/>
        </w:numPr>
        <w:rPr>
          <w:sz w:val="20"/>
          <w:szCs w:val="22"/>
          <w:lang w:val="fr-CH"/>
        </w:rPr>
      </w:pPr>
      <w:r w:rsidRPr="00466D75">
        <w:rPr>
          <w:sz w:val="20"/>
          <w:szCs w:val="22"/>
          <w:lang w:val="fr-CH"/>
        </w:rPr>
        <w:t>Les Précautions Standard / mesures de base doivent être appliquées en tout temps. Elles le sont aussi en présence de patienta ayant des symptômes de grippe (étiquette toux)</w:t>
      </w:r>
      <w:r w:rsidR="005E7BEB">
        <w:rPr>
          <w:sz w:val="20"/>
          <w:szCs w:val="22"/>
          <w:lang w:val="fr-CH"/>
        </w:rPr>
        <w:t>.</w:t>
      </w:r>
    </w:p>
    <w:p w14:paraId="11127CF8" w14:textId="77777777" w:rsidR="00124D5A" w:rsidRPr="00466D75" w:rsidRDefault="00124D5A" w:rsidP="00124D5A">
      <w:pPr>
        <w:pStyle w:val="Listenabsatz"/>
        <w:rPr>
          <w:lang w:val="fr-CH"/>
        </w:rPr>
      </w:pPr>
    </w:p>
    <w:tbl>
      <w:tblPr>
        <w:tblW w:w="9322" w:type="dxa"/>
        <w:tblInd w:w="-108" w:type="dxa"/>
        <w:tblLayout w:type="fixed"/>
        <w:tblLook w:val="04A0" w:firstRow="1" w:lastRow="0" w:firstColumn="1" w:lastColumn="0" w:noHBand="0" w:noVBand="1"/>
      </w:tblPr>
      <w:tblGrid>
        <w:gridCol w:w="451"/>
        <w:gridCol w:w="287"/>
        <w:gridCol w:w="8584"/>
      </w:tblGrid>
      <w:tr w:rsidR="00124D5A" w:rsidRPr="00466D75" w14:paraId="330B2395" w14:textId="77777777" w:rsidTr="000E6B75">
        <w:trPr>
          <w:cantSplit/>
          <w:trHeight w:val="81"/>
        </w:trPr>
        <w:tc>
          <w:tcPr>
            <w:tcW w:w="446" w:type="dxa"/>
            <w:hideMark/>
          </w:tcPr>
          <w:p w14:paraId="0D50F27D" w14:textId="77777777" w:rsidR="00124D5A" w:rsidRPr="00466D75" w:rsidRDefault="00124D5A"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75736851" w14:textId="77777777" w:rsidR="00124D5A" w:rsidRPr="00466D75" w:rsidRDefault="00124D5A" w:rsidP="000E6B75">
            <w:pPr>
              <w:rPr>
                <w:sz w:val="18"/>
                <w:lang w:val="fr-CH"/>
              </w:rPr>
            </w:pPr>
          </w:p>
        </w:tc>
        <w:tc>
          <w:tcPr>
            <w:tcW w:w="8474" w:type="dxa"/>
            <w:hideMark/>
          </w:tcPr>
          <w:p w14:paraId="6775F37E" w14:textId="77777777" w:rsidR="00124D5A" w:rsidRPr="00466D75" w:rsidRDefault="00124D5A" w:rsidP="000E6B75">
            <w:pPr>
              <w:rPr>
                <w:sz w:val="18"/>
                <w:lang w:val="fr-CH"/>
              </w:rPr>
            </w:pPr>
            <w:r w:rsidRPr="00466D75">
              <w:rPr>
                <w:sz w:val="18"/>
                <w:lang w:val="fr-CH"/>
              </w:rPr>
              <w:t>Ce chapitre est pertinent</w:t>
            </w:r>
          </w:p>
        </w:tc>
      </w:tr>
      <w:tr w:rsidR="00124D5A" w:rsidRPr="00C53A90" w14:paraId="78F0C63B" w14:textId="77777777" w:rsidTr="000E6B75">
        <w:trPr>
          <w:cantSplit/>
          <w:trHeight w:val="247"/>
        </w:trPr>
        <w:tc>
          <w:tcPr>
            <w:tcW w:w="446" w:type="dxa"/>
            <w:hideMark/>
          </w:tcPr>
          <w:p w14:paraId="4D60D9CE" w14:textId="77777777" w:rsidR="00124D5A" w:rsidRPr="00466D75" w:rsidRDefault="00124D5A"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1790830A" w14:textId="77777777" w:rsidR="00124D5A" w:rsidRPr="00466D75" w:rsidRDefault="00124D5A" w:rsidP="000E6B75">
            <w:pPr>
              <w:rPr>
                <w:sz w:val="18"/>
                <w:lang w:val="fr-CH"/>
              </w:rPr>
            </w:pPr>
          </w:p>
        </w:tc>
        <w:tc>
          <w:tcPr>
            <w:tcW w:w="8474" w:type="dxa"/>
            <w:hideMark/>
          </w:tcPr>
          <w:p w14:paraId="1DFFC9E3" w14:textId="77777777" w:rsidR="00124D5A" w:rsidRPr="00466D75" w:rsidRDefault="00124D5A" w:rsidP="000E6B75">
            <w:pPr>
              <w:rPr>
                <w:sz w:val="18"/>
                <w:lang w:val="fr-CH"/>
              </w:rPr>
            </w:pPr>
            <w:r w:rsidRPr="00466D75">
              <w:rPr>
                <w:sz w:val="18"/>
                <w:lang w:val="fr-CH"/>
              </w:rPr>
              <w:t>Ce chapitre n’est que partiellement pertinent</w:t>
            </w:r>
          </w:p>
        </w:tc>
      </w:tr>
      <w:tr w:rsidR="00124D5A" w:rsidRPr="00C53A90" w14:paraId="79F8ABFC" w14:textId="77777777" w:rsidTr="000E6B75">
        <w:trPr>
          <w:cantSplit/>
          <w:trHeight w:val="77"/>
        </w:trPr>
        <w:tc>
          <w:tcPr>
            <w:tcW w:w="446" w:type="dxa"/>
            <w:hideMark/>
          </w:tcPr>
          <w:p w14:paraId="47F1AB30" w14:textId="77777777" w:rsidR="00124D5A" w:rsidRPr="00466D75" w:rsidRDefault="00124D5A"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1D411DB1" w14:textId="77777777" w:rsidR="00124D5A" w:rsidRPr="00466D75" w:rsidRDefault="00124D5A" w:rsidP="000E6B75">
            <w:pPr>
              <w:rPr>
                <w:sz w:val="18"/>
                <w:lang w:val="fr-CH"/>
              </w:rPr>
            </w:pPr>
          </w:p>
        </w:tc>
        <w:tc>
          <w:tcPr>
            <w:tcW w:w="8474" w:type="dxa"/>
            <w:hideMark/>
          </w:tcPr>
          <w:p w14:paraId="661CCD31" w14:textId="77777777" w:rsidR="00124D5A" w:rsidRPr="00466D75" w:rsidRDefault="00124D5A" w:rsidP="000E6B75">
            <w:pPr>
              <w:rPr>
                <w:sz w:val="18"/>
                <w:lang w:val="fr-CH"/>
              </w:rPr>
            </w:pPr>
            <w:r w:rsidRPr="00466D75">
              <w:rPr>
                <w:sz w:val="18"/>
                <w:lang w:val="fr-CH"/>
              </w:rPr>
              <w:t>Tel qu’il est conçu, ce chapitre n’est pas pertinent</w:t>
            </w:r>
          </w:p>
        </w:tc>
      </w:tr>
    </w:tbl>
    <w:p w14:paraId="53EAE4EC" w14:textId="77777777" w:rsidR="00124D5A" w:rsidRPr="00466D75" w:rsidRDefault="00124D5A" w:rsidP="00124D5A">
      <w:pPr>
        <w:pStyle w:val="Listenabsatz"/>
        <w:spacing w:after="0" w:line="240" w:lineRule="auto"/>
        <w:rPr>
          <w:lang w:val="fr-CH"/>
        </w:rPr>
      </w:pPr>
    </w:p>
    <w:tbl>
      <w:tblPr>
        <w:tblStyle w:val="Tabellenraster"/>
        <w:tblW w:w="0" w:type="auto"/>
        <w:tblLook w:val="04A0" w:firstRow="1" w:lastRow="0" w:firstColumn="1" w:lastColumn="0" w:noHBand="0" w:noVBand="1"/>
      </w:tblPr>
      <w:tblGrid>
        <w:gridCol w:w="9202"/>
      </w:tblGrid>
      <w:tr w:rsidR="00124D5A" w:rsidRPr="00466D75" w14:paraId="3ECEBF61" w14:textId="77777777" w:rsidTr="000E6B75">
        <w:tc>
          <w:tcPr>
            <w:tcW w:w="9202" w:type="dxa"/>
          </w:tcPr>
          <w:p w14:paraId="755D0DAB" w14:textId="77777777" w:rsidR="00124D5A" w:rsidRPr="00466D75" w:rsidRDefault="00124D5A" w:rsidP="000E6B75">
            <w:pPr>
              <w:rPr>
                <w:sz w:val="18"/>
                <w:lang w:val="fr-CH"/>
              </w:rPr>
            </w:pPr>
            <w:r w:rsidRPr="00466D75">
              <w:rPr>
                <w:sz w:val="18"/>
                <w:lang w:val="fr-CH"/>
              </w:rPr>
              <w:t>Merci de fournir une brève justification si des changements sont nécessaires :</w:t>
            </w:r>
          </w:p>
          <w:p w14:paraId="0DE25475" w14:textId="77777777" w:rsidR="00124D5A" w:rsidRPr="00466D75" w:rsidRDefault="00124D5A" w:rsidP="000E6B75">
            <w:pPr>
              <w:spacing w:after="60" w:line="240" w:lineRule="atLeast"/>
              <w:rPr>
                <w:bCs/>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bl>
    <w:p w14:paraId="6756CAC6" w14:textId="77777777" w:rsidR="003E1C5F" w:rsidRPr="00466D75" w:rsidRDefault="003E1C5F" w:rsidP="003E1C5F">
      <w:pPr>
        <w:spacing w:after="160" w:line="259" w:lineRule="auto"/>
        <w:jc w:val="left"/>
        <w:rPr>
          <w:color w:val="2F5496" w:themeColor="accent1" w:themeShade="BF"/>
          <w:sz w:val="22"/>
          <w:szCs w:val="24"/>
          <w:lang w:val="fr-CH"/>
        </w:rPr>
      </w:pPr>
    </w:p>
    <w:p w14:paraId="5EC83837" w14:textId="1C70AC8F" w:rsidR="00C7388D" w:rsidRPr="00466D75" w:rsidRDefault="00C7388D" w:rsidP="00C7388D">
      <w:pPr>
        <w:pStyle w:val="Default"/>
        <w:numPr>
          <w:ilvl w:val="0"/>
          <w:numId w:val="15"/>
        </w:numPr>
        <w:rPr>
          <w:sz w:val="20"/>
          <w:szCs w:val="22"/>
          <w:lang w:val="fr-CH"/>
        </w:rPr>
      </w:pPr>
      <w:r w:rsidRPr="00466D75">
        <w:rPr>
          <w:sz w:val="20"/>
          <w:szCs w:val="22"/>
          <w:lang w:val="fr-CH"/>
        </w:rPr>
        <w:t>Compte tenu du mode de transmission de la grippe, la mesure « gouttelettes » est instaurée dès la suspicion de grippe et poursuivie jusqu’à régression des symptômes. En général, la mesure est maintenue jusqu’à 5 jours après le début des symptômes pour les immunocompétents. En cas d’immunosuppression ou selon appréciation conjointe du médecin clinicien et du service PCI, cette durée peut être prolongée</w:t>
      </w:r>
      <w:r w:rsidR="00674545">
        <w:rPr>
          <w:sz w:val="20"/>
          <w:szCs w:val="22"/>
          <w:lang w:val="fr-CH"/>
        </w:rPr>
        <w:t>.</w:t>
      </w:r>
    </w:p>
    <w:p w14:paraId="48F41840" w14:textId="77777777" w:rsidR="00A834AC" w:rsidRPr="00466D75" w:rsidRDefault="00A834AC" w:rsidP="00A834AC">
      <w:pPr>
        <w:pStyle w:val="Listenabsatz"/>
        <w:rPr>
          <w:lang w:val="fr-CH"/>
        </w:rPr>
      </w:pPr>
    </w:p>
    <w:tbl>
      <w:tblPr>
        <w:tblW w:w="9322" w:type="dxa"/>
        <w:tblInd w:w="-108" w:type="dxa"/>
        <w:tblLayout w:type="fixed"/>
        <w:tblLook w:val="04A0" w:firstRow="1" w:lastRow="0" w:firstColumn="1" w:lastColumn="0" w:noHBand="0" w:noVBand="1"/>
      </w:tblPr>
      <w:tblGrid>
        <w:gridCol w:w="451"/>
        <w:gridCol w:w="287"/>
        <w:gridCol w:w="8584"/>
      </w:tblGrid>
      <w:tr w:rsidR="00A834AC" w:rsidRPr="00466D75" w14:paraId="3A93948D" w14:textId="77777777" w:rsidTr="000E6B75">
        <w:trPr>
          <w:cantSplit/>
          <w:trHeight w:val="81"/>
        </w:trPr>
        <w:tc>
          <w:tcPr>
            <w:tcW w:w="446" w:type="dxa"/>
            <w:hideMark/>
          </w:tcPr>
          <w:p w14:paraId="57533C1F" w14:textId="77777777" w:rsidR="00A834AC" w:rsidRPr="00466D75" w:rsidRDefault="00A834AC"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2F36482E" w14:textId="77777777" w:rsidR="00A834AC" w:rsidRPr="00466D75" w:rsidRDefault="00A834AC" w:rsidP="000E6B75">
            <w:pPr>
              <w:rPr>
                <w:sz w:val="18"/>
                <w:lang w:val="fr-CH"/>
              </w:rPr>
            </w:pPr>
          </w:p>
        </w:tc>
        <w:tc>
          <w:tcPr>
            <w:tcW w:w="8474" w:type="dxa"/>
            <w:hideMark/>
          </w:tcPr>
          <w:p w14:paraId="507BDB29" w14:textId="77777777" w:rsidR="00A834AC" w:rsidRPr="00466D75" w:rsidRDefault="00A834AC" w:rsidP="000E6B75">
            <w:pPr>
              <w:rPr>
                <w:sz w:val="18"/>
                <w:lang w:val="fr-CH"/>
              </w:rPr>
            </w:pPr>
            <w:r w:rsidRPr="00466D75">
              <w:rPr>
                <w:sz w:val="18"/>
                <w:lang w:val="fr-CH"/>
              </w:rPr>
              <w:t>Ce chapitre est pertinent</w:t>
            </w:r>
          </w:p>
        </w:tc>
      </w:tr>
      <w:tr w:rsidR="00A834AC" w:rsidRPr="00C53A90" w14:paraId="617E37C2" w14:textId="77777777" w:rsidTr="000E6B75">
        <w:trPr>
          <w:cantSplit/>
          <w:trHeight w:val="247"/>
        </w:trPr>
        <w:tc>
          <w:tcPr>
            <w:tcW w:w="446" w:type="dxa"/>
            <w:hideMark/>
          </w:tcPr>
          <w:p w14:paraId="4AB6CB33" w14:textId="77777777" w:rsidR="00A834AC" w:rsidRPr="00466D75" w:rsidRDefault="00A834AC"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619E4588" w14:textId="77777777" w:rsidR="00A834AC" w:rsidRPr="00466D75" w:rsidRDefault="00A834AC" w:rsidP="000E6B75">
            <w:pPr>
              <w:rPr>
                <w:sz w:val="18"/>
                <w:lang w:val="fr-CH"/>
              </w:rPr>
            </w:pPr>
          </w:p>
        </w:tc>
        <w:tc>
          <w:tcPr>
            <w:tcW w:w="8474" w:type="dxa"/>
            <w:hideMark/>
          </w:tcPr>
          <w:p w14:paraId="0FDE62BA" w14:textId="77777777" w:rsidR="00A834AC" w:rsidRPr="00466D75" w:rsidRDefault="00A834AC" w:rsidP="000E6B75">
            <w:pPr>
              <w:rPr>
                <w:sz w:val="18"/>
                <w:lang w:val="fr-CH"/>
              </w:rPr>
            </w:pPr>
            <w:r w:rsidRPr="00466D75">
              <w:rPr>
                <w:sz w:val="18"/>
                <w:lang w:val="fr-CH"/>
              </w:rPr>
              <w:t>Ce chapitre n’est que partiellement pertinent</w:t>
            </w:r>
          </w:p>
        </w:tc>
      </w:tr>
      <w:tr w:rsidR="00A834AC" w:rsidRPr="00C53A90" w14:paraId="77CF3755" w14:textId="77777777" w:rsidTr="000E6B75">
        <w:trPr>
          <w:cantSplit/>
          <w:trHeight w:val="77"/>
        </w:trPr>
        <w:tc>
          <w:tcPr>
            <w:tcW w:w="446" w:type="dxa"/>
            <w:hideMark/>
          </w:tcPr>
          <w:p w14:paraId="422E048A" w14:textId="77777777" w:rsidR="00A834AC" w:rsidRPr="00466D75" w:rsidRDefault="00A834AC"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7A70EDA8" w14:textId="77777777" w:rsidR="00A834AC" w:rsidRPr="00466D75" w:rsidRDefault="00A834AC" w:rsidP="000E6B75">
            <w:pPr>
              <w:rPr>
                <w:sz w:val="18"/>
                <w:lang w:val="fr-CH"/>
              </w:rPr>
            </w:pPr>
          </w:p>
        </w:tc>
        <w:tc>
          <w:tcPr>
            <w:tcW w:w="8474" w:type="dxa"/>
            <w:hideMark/>
          </w:tcPr>
          <w:p w14:paraId="595A49D4" w14:textId="77777777" w:rsidR="00A834AC" w:rsidRPr="00466D75" w:rsidRDefault="00A834AC" w:rsidP="000E6B75">
            <w:pPr>
              <w:rPr>
                <w:sz w:val="18"/>
                <w:lang w:val="fr-CH"/>
              </w:rPr>
            </w:pPr>
            <w:r w:rsidRPr="00466D75">
              <w:rPr>
                <w:sz w:val="18"/>
                <w:lang w:val="fr-CH"/>
              </w:rPr>
              <w:t>Tel qu’il est conçu, ce chapitre n’est pas pertinent</w:t>
            </w:r>
          </w:p>
        </w:tc>
      </w:tr>
    </w:tbl>
    <w:p w14:paraId="638AB89B" w14:textId="77777777" w:rsidR="00A834AC" w:rsidRPr="00466D75" w:rsidRDefault="00A834AC" w:rsidP="00A834AC">
      <w:pPr>
        <w:pStyle w:val="Listenabsatz"/>
        <w:spacing w:after="0" w:line="240" w:lineRule="auto"/>
        <w:rPr>
          <w:lang w:val="fr-CH"/>
        </w:rPr>
      </w:pPr>
    </w:p>
    <w:tbl>
      <w:tblPr>
        <w:tblStyle w:val="Tabellenraster"/>
        <w:tblW w:w="0" w:type="auto"/>
        <w:tblLook w:val="04A0" w:firstRow="1" w:lastRow="0" w:firstColumn="1" w:lastColumn="0" w:noHBand="0" w:noVBand="1"/>
      </w:tblPr>
      <w:tblGrid>
        <w:gridCol w:w="9202"/>
      </w:tblGrid>
      <w:tr w:rsidR="00A834AC" w:rsidRPr="00466D75" w14:paraId="50A54136" w14:textId="77777777" w:rsidTr="000E6B75">
        <w:tc>
          <w:tcPr>
            <w:tcW w:w="9202" w:type="dxa"/>
          </w:tcPr>
          <w:p w14:paraId="5BD8EE8B" w14:textId="77777777" w:rsidR="00A834AC" w:rsidRPr="00466D75" w:rsidRDefault="00A834AC" w:rsidP="000E6B75">
            <w:pPr>
              <w:rPr>
                <w:sz w:val="18"/>
                <w:lang w:val="fr-CH"/>
              </w:rPr>
            </w:pPr>
            <w:r w:rsidRPr="00466D75">
              <w:rPr>
                <w:sz w:val="18"/>
                <w:lang w:val="fr-CH"/>
              </w:rPr>
              <w:t>Merci de fournir une brève justification si des changements sont nécessaires :</w:t>
            </w:r>
          </w:p>
          <w:p w14:paraId="2C443B57" w14:textId="77777777" w:rsidR="00A834AC" w:rsidRPr="00466D75" w:rsidRDefault="00A834AC" w:rsidP="000E6B75">
            <w:pPr>
              <w:spacing w:after="60" w:line="240" w:lineRule="atLeast"/>
              <w:rPr>
                <w:bCs/>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bl>
    <w:p w14:paraId="06F4434D" w14:textId="77777777" w:rsidR="00B70B73" w:rsidRPr="00466D75" w:rsidRDefault="00B70B73" w:rsidP="00B70B73">
      <w:pPr>
        <w:pStyle w:val="Default"/>
        <w:rPr>
          <w:lang w:val="fr-CH"/>
        </w:rPr>
      </w:pPr>
    </w:p>
    <w:p w14:paraId="63C69D96" w14:textId="33B4689A" w:rsidR="00B70B73" w:rsidRPr="00466D75" w:rsidRDefault="00B70B73" w:rsidP="00B70B73">
      <w:pPr>
        <w:pStyle w:val="Default"/>
        <w:numPr>
          <w:ilvl w:val="0"/>
          <w:numId w:val="15"/>
        </w:numPr>
        <w:rPr>
          <w:sz w:val="20"/>
          <w:szCs w:val="22"/>
          <w:lang w:val="fr-CH"/>
        </w:rPr>
      </w:pPr>
      <w:r w:rsidRPr="00466D75">
        <w:rPr>
          <w:sz w:val="20"/>
          <w:szCs w:val="22"/>
          <w:lang w:val="fr-CH"/>
        </w:rPr>
        <w:t>L’hospitalisation du patient souffrant de la grippe doit être faite en chambre individuelle ou en regroupant les patients atteints de grippe dans la même chambre (</w:t>
      </w:r>
      <w:proofErr w:type="spellStart"/>
      <w:r w:rsidRPr="00466D75">
        <w:rPr>
          <w:sz w:val="20"/>
          <w:szCs w:val="22"/>
          <w:lang w:val="fr-CH"/>
        </w:rPr>
        <w:t>cohortage</w:t>
      </w:r>
      <w:proofErr w:type="spellEnd"/>
      <w:r w:rsidRPr="00466D75">
        <w:rPr>
          <w:sz w:val="20"/>
          <w:szCs w:val="22"/>
          <w:lang w:val="fr-CH"/>
        </w:rPr>
        <w:t xml:space="preserve">, regroupement). En cas de </w:t>
      </w:r>
      <w:proofErr w:type="spellStart"/>
      <w:r w:rsidRPr="00466D75">
        <w:rPr>
          <w:sz w:val="20"/>
          <w:szCs w:val="22"/>
          <w:lang w:val="fr-CH"/>
        </w:rPr>
        <w:t>cohortage</w:t>
      </w:r>
      <w:proofErr w:type="spellEnd"/>
      <w:r w:rsidRPr="00466D75">
        <w:rPr>
          <w:sz w:val="20"/>
          <w:szCs w:val="22"/>
          <w:lang w:val="fr-CH"/>
        </w:rPr>
        <w:t xml:space="preserve">, il est recommandé de séparer les grippes à Influenza A des grippes à Influenza B. </w:t>
      </w:r>
    </w:p>
    <w:p w14:paraId="63A21283" w14:textId="77777777" w:rsidR="00A834AC" w:rsidRPr="00466D75" w:rsidRDefault="00A834AC" w:rsidP="00A834AC">
      <w:pPr>
        <w:rPr>
          <w:lang w:val="fr-CH"/>
        </w:rPr>
      </w:pPr>
    </w:p>
    <w:tbl>
      <w:tblPr>
        <w:tblW w:w="9322" w:type="dxa"/>
        <w:tblInd w:w="-108" w:type="dxa"/>
        <w:tblLayout w:type="fixed"/>
        <w:tblLook w:val="04A0" w:firstRow="1" w:lastRow="0" w:firstColumn="1" w:lastColumn="0" w:noHBand="0" w:noVBand="1"/>
      </w:tblPr>
      <w:tblGrid>
        <w:gridCol w:w="451"/>
        <w:gridCol w:w="287"/>
        <w:gridCol w:w="8584"/>
      </w:tblGrid>
      <w:tr w:rsidR="00A834AC" w:rsidRPr="00466D75" w14:paraId="5E427C51" w14:textId="77777777" w:rsidTr="000E6B75">
        <w:trPr>
          <w:cantSplit/>
          <w:trHeight w:val="81"/>
        </w:trPr>
        <w:tc>
          <w:tcPr>
            <w:tcW w:w="446" w:type="dxa"/>
            <w:hideMark/>
          </w:tcPr>
          <w:p w14:paraId="5BAD250C" w14:textId="77777777" w:rsidR="00A834AC" w:rsidRPr="00466D75" w:rsidRDefault="00A834AC"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1C73280F" w14:textId="77777777" w:rsidR="00A834AC" w:rsidRPr="00466D75" w:rsidRDefault="00A834AC" w:rsidP="000E6B75">
            <w:pPr>
              <w:rPr>
                <w:sz w:val="18"/>
                <w:lang w:val="fr-CH"/>
              </w:rPr>
            </w:pPr>
          </w:p>
        </w:tc>
        <w:tc>
          <w:tcPr>
            <w:tcW w:w="8474" w:type="dxa"/>
            <w:hideMark/>
          </w:tcPr>
          <w:p w14:paraId="08D4941B" w14:textId="77777777" w:rsidR="00A834AC" w:rsidRPr="00466D75" w:rsidRDefault="00A834AC" w:rsidP="000E6B75">
            <w:pPr>
              <w:rPr>
                <w:sz w:val="18"/>
                <w:lang w:val="fr-CH"/>
              </w:rPr>
            </w:pPr>
            <w:r w:rsidRPr="00466D75">
              <w:rPr>
                <w:sz w:val="18"/>
                <w:lang w:val="fr-CH"/>
              </w:rPr>
              <w:t>Ce chapitre est pertinent</w:t>
            </w:r>
          </w:p>
        </w:tc>
      </w:tr>
      <w:tr w:rsidR="00A834AC" w:rsidRPr="00C53A90" w14:paraId="54A59EFA" w14:textId="77777777" w:rsidTr="000E6B75">
        <w:trPr>
          <w:cantSplit/>
          <w:trHeight w:val="247"/>
        </w:trPr>
        <w:tc>
          <w:tcPr>
            <w:tcW w:w="446" w:type="dxa"/>
            <w:hideMark/>
          </w:tcPr>
          <w:p w14:paraId="37A80538" w14:textId="77777777" w:rsidR="00A834AC" w:rsidRPr="00466D75" w:rsidRDefault="00A834AC"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43DD0E5C" w14:textId="77777777" w:rsidR="00A834AC" w:rsidRPr="00466D75" w:rsidRDefault="00A834AC" w:rsidP="000E6B75">
            <w:pPr>
              <w:rPr>
                <w:sz w:val="18"/>
                <w:lang w:val="fr-CH"/>
              </w:rPr>
            </w:pPr>
          </w:p>
        </w:tc>
        <w:tc>
          <w:tcPr>
            <w:tcW w:w="8474" w:type="dxa"/>
            <w:hideMark/>
          </w:tcPr>
          <w:p w14:paraId="127CB12C" w14:textId="77777777" w:rsidR="00A834AC" w:rsidRPr="00466D75" w:rsidRDefault="00A834AC" w:rsidP="000E6B75">
            <w:pPr>
              <w:rPr>
                <w:sz w:val="18"/>
                <w:lang w:val="fr-CH"/>
              </w:rPr>
            </w:pPr>
            <w:r w:rsidRPr="00466D75">
              <w:rPr>
                <w:sz w:val="18"/>
                <w:lang w:val="fr-CH"/>
              </w:rPr>
              <w:t>Ce chapitre n’est que partiellement pertinent</w:t>
            </w:r>
          </w:p>
        </w:tc>
      </w:tr>
      <w:tr w:rsidR="00A834AC" w:rsidRPr="00C53A90" w14:paraId="76467222" w14:textId="77777777" w:rsidTr="000E6B75">
        <w:trPr>
          <w:cantSplit/>
          <w:trHeight w:val="77"/>
        </w:trPr>
        <w:tc>
          <w:tcPr>
            <w:tcW w:w="446" w:type="dxa"/>
            <w:hideMark/>
          </w:tcPr>
          <w:p w14:paraId="70D0CD49" w14:textId="77777777" w:rsidR="00A834AC" w:rsidRPr="00466D75" w:rsidRDefault="00A834AC"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15605C03" w14:textId="77777777" w:rsidR="00A834AC" w:rsidRPr="00466D75" w:rsidRDefault="00A834AC" w:rsidP="000E6B75">
            <w:pPr>
              <w:rPr>
                <w:sz w:val="18"/>
                <w:lang w:val="fr-CH"/>
              </w:rPr>
            </w:pPr>
          </w:p>
        </w:tc>
        <w:tc>
          <w:tcPr>
            <w:tcW w:w="8474" w:type="dxa"/>
            <w:hideMark/>
          </w:tcPr>
          <w:p w14:paraId="2CB6A78C" w14:textId="77777777" w:rsidR="00A834AC" w:rsidRPr="00466D75" w:rsidRDefault="00A834AC" w:rsidP="000E6B75">
            <w:pPr>
              <w:rPr>
                <w:sz w:val="18"/>
                <w:lang w:val="fr-CH"/>
              </w:rPr>
            </w:pPr>
            <w:r w:rsidRPr="00466D75">
              <w:rPr>
                <w:sz w:val="18"/>
                <w:lang w:val="fr-CH"/>
              </w:rPr>
              <w:t>Tel qu’il est conçu, ce chapitre n’est pas pertinent</w:t>
            </w:r>
          </w:p>
        </w:tc>
      </w:tr>
    </w:tbl>
    <w:p w14:paraId="07957F1C" w14:textId="77777777" w:rsidR="00A834AC" w:rsidRPr="00466D75" w:rsidRDefault="00A834AC" w:rsidP="00A834AC">
      <w:pPr>
        <w:pStyle w:val="Listenabsatz"/>
        <w:spacing w:after="0" w:line="240" w:lineRule="auto"/>
        <w:rPr>
          <w:lang w:val="fr-CH"/>
        </w:rPr>
      </w:pPr>
    </w:p>
    <w:tbl>
      <w:tblPr>
        <w:tblStyle w:val="Tabellenraster"/>
        <w:tblW w:w="0" w:type="auto"/>
        <w:tblLook w:val="04A0" w:firstRow="1" w:lastRow="0" w:firstColumn="1" w:lastColumn="0" w:noHBand="0" w:noVBand="1"/>
      </w:tblPr>
      <w:tblGrid>
        <w:gridCol w:w="9202"/>
      </w:tblGrid>
      <w:tr w:rsidR="00A834AC" w:rsidRPr="00466D75" w14:paraId="63B1B8EF" w14:textId="77777777" w:rsidTr="000E6B75">
        <w:tc>
          <w:tcPr>
            <w:tcW w:w="9202" w:type="dxa"/>
          </w:tcPr>
          <w:p w14:paraId="0D3A1949" w14:textId="77777777" w:rsidR="00A834AC" w:rsidRPr="00466D75" w:rsidRDefault="00A834AC" w:rsidP="000E6B75">
            <w:pPr>
              <w:rPr>
                <w:sz w:val="18"/>
                <w:lang w:val="fr-CH"/>
              </w:rPr>
            </w:pPr>
            <w:r w:rsidRPr="00466D75">
              <w:rPr>
                <w:sz w:val="18"/>
                <w:lang w:val="fr-CH"/>
              </w:rPr>
              <w:t>Merci de fournir une brève justification si des changements sont nécessaires :</w:t>
            </w:r>
          </w:p>
          <w:p w14:paraId="08E8BD45" w14:textId="77777777" w:rsidR="00A834AC" w:rsidRPr="00466D75" w:rsidRDefault="00A834AC" w:rsidP="000E6B75">
            <w:pPr>
              <w:spacing w:after="60" w:line="240" w:lineRule="atLeast"/>
              <w:rPr>
                <w:bCs/>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bl>
    <w:p w14:paraId="606FAC15" w14:textId="77777777" w:rsidR="00B70B73" w:rsidRPr="00466D75" w:rsidRDefault="00B70B73" w:rsidP="00B70B73">
      <w:pPr>
        <w:pStyle w:val="Default"/>
        <w:rPr>
          <w:lang w:val="fr-CH"/>
        </w:rPr>
      </w:pPr>
    </w:p>
    <w:p w14:paraId="37298AD4" w14:textId="166AAF73" w:rsidR="00B70B73" w:rsidRPr="00466D75" w:rsidRDefault="00B70B73" w:rsidP="00B70B73">
      <w:pPr>
        <w:pStyle w:val="Default"/>
        <w:numPr>
          <w:ilvl w:val="0"/>
          <w:numId w:val="15"/>
        </w:numPr>
        <w:rPr>
          <w:sz w:val="20"/>
          <w:szCs w:val="22"/>
          <w:lang w:val="fr-CH"/>
        </w:rPr>
      </w:pPr>
      <w:r w:rsidRPr="00466D75">
        <w:rPr>
          <w:sz w:val="20"/>
          <w:szCs w:val="22"/>
          <w:lang w:val="fr-CH"/>
        </w:rPr>
        <w:t>Si le patient se déplace à l’extérieur de sa chambre, il porte un masque de soins pour limiter la propagation du virus lors d’éternuements ou de quintes de toux.</w:t>
      </w:r>
    </w:p>
    <w:p w14:paraId="331D99AC" w14:textId="77777777" w:rsidR="00A834AC" w:rsidRPr="00466D75" w:rsidRDefault="00A834AC" w:rsidP="00B70B73">
      <w:pPr>
        <w:rPr>
          <w:lang w:val="fr-CH"/>
        </w:rPr>
      </w:pPr>
    </w:p>
    <w:tbl>
      <w:tblPr>
        <w:tblW w:w="9322" w:type="dxa"/>
        <w:tblInd w:w="-108" w:type="dxa"/>
        <w:tblLayout w:type="fixed"/>
        <w:tblLook w:val="04A0" w:firstRow="1" w:lastRow="0" w:firstColumn="1" w:lastColumn="0" w:noHBand="0" w:noVBand="1"/>
      </w:tblPr>
      <w:tblGrid>
        <w:gridCol w:w="451"/>
        <w:gridCol w:w="287"/>
        <w:gridCol w:w="8584"/>
      </w:tblGrid>
      <w:tr w:rsidR="00A834AC" w:rsidRPr="00466D75" w14:paraId="72AA4913" w14:textId="77777777" w:rsidTr="000E6B75">
        <w:trPr>
          <w:cantSplit/>
          <w:trHeight w:val="81"/>
        </w:trPr>
        <w:tc>
          <w:tcPr>
            <w:tcW w:w="446" w:type="dxa"/>
            <w:hideMark/>
          </w:tcPr>
          <w:p w14:paraId="119D1BC7" w14:textId="77777777" w:rsidR="00A834AC" w:rsidRPr="00466D75" w:rsidRDefault="00A834AC"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533F4EEC" w14:textId="77777777" w:rsidR="00A834AC" w:rsidRPr="00466D75" w:rsidRDefault="00A834AC" w:rsidP="000E6B75">
            <w:pPr>
              <w:rPr>
                <w:sz w:val="18"/>
                <w:lang w:val="fr-CH"/>
              </w:rPr>
            </w:pPr>
          </w:p>
        </w:tc>
        <w:tc>
          <w:tcPr>
            <w:tcW w:w="8474" w:type="dxa"/>
            <w:hideMark/>
          </w:tcPr>
          <w:p w14:paraId="3EC3A553" w14:textId="77777777" w:rsidR="00A834AC" w:rsidRPr="00466D75" w:rsidRDefault="00A834AC" w:rsidP="000E6B75">
            <w:pPr>
              <w:rPr>
                <w:sz w:val="18"/>
                <w:lang w:val="fr-CH"/>
              </w:rPr>
            </w:pPr>
            <w:r w:rsidRPr="00466D75">
              <w:rPr>
                <w:sz w:val="18"/>
                <w:lang w:val="fr-CH"/>
              </w:rPr>
              <w:t>Ce chapitre est pertinent</w:t>
            </w:r>
          </w:p>
        </w:tc>
      </w:tr>
      <w:tr w:rsidR="00A834AC" w:rsidRPr="00C53A90" w14:paraId="2475A739" w14:textId="77777777" w:rsidTr="000E6B75">
        <w:trPr>
          <w:cantSplit/>
          <w:trHeight w:val="247"/>
        </w:trPr>
        <w:tc>
          <w:tcPr>
            <w:tcW w:w="446" w:type="dxa"/>
            <w:hideMark/>
          </w:tcPr>
          <w:p w14:paraId="09C25BA3" w14:textId="77777777" w:rsidR="00A834AC" w:rsidRPr="00466D75" w:rsidRDefault="00A834AC"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004227E7" w14:textId="77777777" w:rsidR="00A834AC" w:rsidRPr="00466D75" w:rsidRDefault="00A834AC" w:rsidP="000E6B75">
            <w:pPr>
              <w:rPr>
                <w:sz w:val="18"/>
                <w:lang w:val="fr-CH"/>
              </w:rPr>
            </w:pPr>
          </w:p>
        </w:tc>
        <w:tc>
          <w:tcPr>
            <w:tcW w:w="8474" w:type="dxa"/>
            <w:hideMark/>
          </w:tcPr>
          <w:p w14:paraId="0501786D" w14:textId="77777777" w:rsidR="00A834AC" w:rsidRPr="00466D75" w:rsidRDefault="00A834AC" w:rsidP="000E6B75">
            <w:pPr>
              <w:rPr>
                <w:sz w:val="18"/>
                <w:lang w:val="fr-CH"/>
              </w:rPr>
            </w:pPr>
            <w:r w:rsidRPr="00466D75">
              <w:rPr>
                <w:sz w:val="18"/>
                <w:lang w:val="fr-CH"/>
              </w:rPr>
              <w:t>Ce chapitre n’est que partiellement pertinent</w:t>
            </w:r>
          </w:p>
        </w:tc>
      </w:tr>
      <w:tr w:rsidR="00A834AC" w:rsidRPr="00C53A90" w14:paraId="054871D0" w14:textId="77777777" w:rsidTr="000E6B75">
        <w:trPr>
          <w:cantSplit/>
          <w:trHeight w:val="77"/>
        </w:trPr>
        <w:tc>
          <w:tcPr>
            <w:tcW w:w="446" w:type="dxa"/>
            <w:hideMark/>
          </w:tcPr>
          <w:p w14:paraId="509CEB57" w14:textId="77777777" w:rsidR="00A834AC" w:rsidRPr="00466D75" w:rsidRDefault="00A834AC"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2EFD5404" w14:textId="77777777" w:rsidR="00A834AC" w:rsidRPr="00466D75" w:rsidRDefault="00A834AC" w:rsidP="000E6B75">
            <w:pPr>
              <w:rPr>
                <w:sz w:val="18"/>
                <w:lang w:val="fr-CH"/>
              </w:rPr>
            </w:pPr>
          </w:p>
        </w:tc>
        <w:tc>
          <w:tcPr>
            <w:tcW w:w="8474" w:type="dxa"/>
            <w:hideMark/>
          </w:tcPr>
          <w:p w14:paraId="478CF2B9" w14:textId="77777777" w:rsidR="00A834AC" w:rsidRPr="00466D75" w:rsidRDefault="00A834AC" w:rsidP="000E6B75">
            <w:pPr>
              <w:rPr>
                <w:sz w:val="18"/>
                <w:lang w:val="fr-CH"/>
              </w:rPr>
            </w:pPr>
            <w:r w:rsidRPr="00466D75">
              <w:rPr>
                <w:sz w:val="18"/>
                <w:lang w:val="fr-CH"/>
              </w:rPr>
              <w:t>Tel qu’il est conçu, ce chapitre n’est pas pertinent</w:t>
            </w:r>
          </w:p>
        </w:tc>
      </w:tr>
    </w:tbl>
    <w:p w14:paraId="4742DA6E" w14:textId="77777777" w:rsidR="00A834AC" w:rsidRPr="00466D75" w:rsidRDefault="00A834AC" w:rsidP="00A834AC">
      <w:pPr>
        <w:pStyle w:val="Listenabsatz"/>
        <w:spacing w:after="0" w:line="240" w:lineRule="auto"/>
        <w:rPr>
          <w:lang w:val="fr-CH"/>
        </w:rPr>
      </w:pPr>
    </w:p>
    <w:tbl>
      <w:tblPr>
        <w:tblStyle w:val="Tabellenraster"/>
        <w:tblW w:w="0" w:type="auto"/>
        <w:tblLook w:val="04A0" w:firstRow="1" w:lastRow="0" w:firstColumn="1" w:lastColumn="0" w:noHBand="0" w:noVBand="1"/>
      </w:tblPr>
      <w:tblGrid>
        <w:gridCol w:w="9202"/>
      </w:tblGrid>
      <w:tr w:rsidR="00A834AC" w:rsidRPr="00466D75" w14:paraId="00140826" w14:textId="77777777" w:rsidTr="000E6B75">
        <w:tc>
          <w:tcPr>
            <w:tcW w:w="9202" w:type="dxa"/>
          </w:tcPr>
          <w:p w14:paraId="6AC28BB2" w14:textId="77777777" w:rsidR="00A834AC" w:rsidRPr="00466D75" w:rsidRDefault="00A834AC" w:rsidP="000E6B75">
            <w:pPr>
              <w:rPr>
                <w:sz w:val="18"/>
                <w:lang w:val="fr-CH"/>
              </w:rPr>
            </w:pPr>
            <w:r w:rsidRPr="00466D75">
              <w:rPr>
                <w:sz w:val="18"/>
                <w:lang w:val="fr-CH"/>
              </w:rPr>
              <w:t>Merci de fournir une brève justification si des changements sont nécessaires :</w:t>
            </w:r>
          </w:p>
          <w:p w14:paraId="44760E6B" w14:textId="77777777" w:rsidR="00A834AC" w:rsidRPr="00466D75" w:rsidRDefault="00A834AC" w:rsidP="000E6B75">
            <w:pPr>
              <w:spacing w:after="60" w:line="240" w:lineRule="atLeast"/>
              <w:rPr>
                <w:bCs/>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bl>
    <w:p w14:paraId="52E67330" w14:textId="77777777" w:rsidR="0024709E" w:rsidRPr="00466D75" w:rsidRDefault="0024709E" w:rsidP="00542239">
      <w:pPr>
        <w:pStyle w:val="berschrift5"/>
        <w:rPr>
          <w:lang w:val="fr-CH"/>
        </w:rPr>
      </w:pPr>
    </w:p>
    <w:p w14:paraId="46A13145" w14:textId="55367D20" w:rsidR="00542239" w:rsidRPr="00466D75" w:rsidRDefault="00542239" w:rsidP="00542239">
      <w:pPr>
        <w:pStyle w:val="berschrift5"/>
        <w:rPr>
          <w:lang w:val="fr-CH"/>
        </w:rPr>
      </w:pPr>
      <w:r w:rsidRPr="00466D75">
        <w:rPr>
          <w:lang w:val="fr-CH"/>
        </w:rPr>
        <w:t>M</w:t>
      </w:r>
      <w:r w:rsidR="001E05D0" w:rsidRPr="00466D75">
        <w:rPr>
          <w:lang w:val="fr-CH"/>
        </w:rPr>
        <w:t>esure</w:t>
      </w:r>
      <w:r w:rsidRPr="00466D75">
        <w:rPr>
          <w:lang w:val="fr-CH"/>
        </w:rPr>
        <w:t xml:space="preserve"> 4.3: </w:t>
      </w:r>
      <w:r w:rsidR="001E05D0" w:rsidRPr="00466D75">
        <w:rPr>
          <w:lang w:val="fr-CH"/>
        </w:rPr>
        <w:t>Traiter la grippe</w:t>
      </w:r>
    </w:p>
    <w:p w14:paraId="266B21DF" w14:textId="77777777" w:rsidR="00EE287B" w:rsidRPr="00466D75" w:rsidRDefault="00EE287B" w:rsidP="00EE287B">
      <w:pPr>
        <w:rPr>
          <w:lang w:val="fr-CH"/>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88"/>
      </w:tblGrid>
      <w:tr w:rsidR="00471ADB" w:rsidRPr="00C53A90" w14:paraId="616F78C0" w14:textId="77777777" w:rsidTr="00471ADB">
        <w:trPr>
          <w:trHeight w:val="540"/>
        </w:trPr>
        <w:tc>
          <w:tcPr>
            <w:tcW w:w="8888" w:type="dxa"/>
            <w:tcBorders>
              <w:left w:val="nil"/>
              <w:bottom w:val="nil"/>
              <w:right w:val="nil"/>
            </w:tcBorders>
          </w:tcPr>
          <w:p w14:paraId="75CD562A" w14:textId="36B3F59C" w:rsidR="00471ADB" w:rsidRPr="00471ADB" w:rsidRDefault="00EE287B" w:rsidP="00EE287B">
            <w:pPr>
              <w:pStyle w:val="Default"/>
              <w:numPr>
                <w:ilvl w:val="0"/>
                <w:numId w:val="26"/>
              </w:numPr>
              <w:rPr>
                <w:sz w:val="20"/>
                <w:szCs w:val="20"/>
                <w:lang w:val="fr-CH"/>
              </w:rPr>
            </w:pPr>
            <w:r w:rsidRPr="00466D75">
              <w:rPr>
                <w:sz w:val="20"/>
                <w:szCs w:val="22"/>
                <w:lang w:val="fr-CH"/>
              </w:rPr>
              <w:t>Il est recommandé de traiter l</w:t>
            </w:r>
            <w:r w:rsidR="00471ADB" w:rsidRPr="00471ADB">
              <w:rPr>
                <w:sz w:val="20"/>
                <w:szCs w:val="20"/>
                <w:lang w:val="fr-CH"/>
              </w:rPr>
              <w:t xml:space="preserve">es patients hospitalisés avec un diagnostic de grippe (éventuellement en l’attente du diagnostic si n’est pas disponible dans les 6-8 heures) si les symptômes sont présents depuis &lt;48h* avec </w:t>
            </w:r>
            <w:proofErr w:type="spellStart"/>
            <w:r w:rsidR="00471ADB" w:rsidRPr="00471ADB">
              <w:rPr>
                <w:sz w:val="20"/>
                <w:szCs w:val="20"/>
                <w:lang w:val="fr-CH"/>
              </w:rPr>
              <w:t>oseltamivir</w:t>
            </w:r>
            <w:proofErr w:type="spellEnd"/>
            <w:r w:rsidR="00471ADB" w:rsidRPr="00471ADB">
              <w:rPr>
                <w:sz w:val="20"/>
                <w:szCs w:val="20"/>
                <w:lang w:val="fr-CH"/>
              </w:rPr>
              <w:t xml:space="preserve"> 75mg 2x/j pendant 5 jours (à adapter à la fonction rénale)</w:t>
            </w:r>
            <w:r w:rsidR="00F63684">
              <w:rPr>
                <w:sz w:val="20"/>
                <w:szCs w:val="20"/>
                <w:lang w:val="fr-CH"/>
              </w:rPr>
              <w:t>.</w:t>
            </w:r>
          </w:p>
        </w:tc>
      </w:tr>
    </w:tbl>
    <w:p w14:paraId="0CCBD5C4" w14:textId="77777777" w:rsidR="00EE287B" w:rsidRPr="00466D75" w:rsidRDefault="00EE287B" w:rsidP="00EE287B">
      <w:pPr>
        <w:rPr>
          <w:lang w:val="fr-CH"/>
        </w:rPr>
      </w:pPr>
    </w:p>
    <w:tbl>
      <w:tblPr>
        <w:tblW w:w="9322" w:type="dxa"/>
        <w:tblInd w:w="-108" w:type="dxa"/>
        <w:tblLayout w:type="fixed"/>
        <w:tblLook w:val="04A0" w:firstRow="1" w:lastRow="0" w:firstColumn="1" w:lastColumn="0" w:noHBand="0" w:noVBand="1"/>
      </w:tblPr>
      <w:tblGrid>
        <w:gridCol w:w="451"/>
        <w:gridCol w:w="287"/>
        <w:gridCol w:w="8584"/>
      </w:tblGrid>
      <w:tr w:rsidR="00EE287B" w:rsidRPr="00466D75" w14:paraId="7C00E640" w14:textId="77777777" w:rsidTr="000E6B75">
        <w:trPr>
          <w:cantSplit/>
          <w:trHeight w:val="81"/>
        </w:trPr>
        <w:tc>
          <w:tcPr>
            <w:tcW w:w="446" w:type="dxa"/>
            <w:hideMark/>
          </w:tcPr>
          <w:p w14:paraId="02D47FF9" w14:textId="77777777" w:rsidR="00EE287B" w:rsidRPr="00466D75" w:rsidRDefault="00EE287B"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2D3E16AD" w14:textId="77777777" w:rsidR="00EE287B" w:rsidRPr="00466D75" w:rsidRDefault="00EE287B" w:rsidP="000E6B75">
            <w:pPr>
              <w:rPr>
                <w:sz w:val="18"/>
                <w:lang w:val="fr-CH"/>
              </w:rPr>
            </w:pPr>
          </w:p>
        </w:tc>
        <w:tc>
          <w:tcPr>
            <w:tcW w:w="8474" w:type="dxa"/>
            <w:hideMark/>
          </w:tcPr>
          <w:p w14:paraId="41F8AC90" w14:textId="77777777" w:rsidR="00EE287B" w:rsidRPr="00466D75" w:rsidRDefault="00EE287B" w:rsidP="000E6B75">
            <w:pPr>
              <w:rPr>
                <w:sz w:val="18"/>
                <w:lang w:val="fr-CH"/>
              </w:rPr>
            </w:pPr>
            <w:r w:rsidRPr="00466D75">
              <w:rPr>
                <w:sz w:val="18"/>
                <w:lang w:val="fr-CH"/>
              </w:rPr>
              <w:t>Ce chapitre est pertinent</w:t>
            </w:r>
          </w:p>
        </w:tc>
      </w:tr>
      <w:tr w:rsidR="00EE287B" w:rsidRPr="00C53A90" w14:paraId="3F8A3E48" w14:textId="77777777" w:rsidTr="000E6B75">
        <w:trPr>
          <w:cantSplit/>
          <w:trHeight w:val="247"/>
        </w:trPr>
        <w:tc>
          <w:tcPr>
            <w:tcW w:w="446" w:type="dxa"/>
            <w:hideMark/>
          </w:tcPr>
          <w:p w14:paraId="498E3291" w14:textId="77777777" w:rsidR="00EE287B" w:rsidRPr="00466D75" w:rsidRDefault="00EE287B"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6F36AE54" w14:textId="77777777" w:rsidR="00EE287B" w:rsidRPr="00466D75" w:rsidRDefault="00EE287B" w:rsidP="000E6B75">
            <w:pPr>
              <w:rPr>
                <w:sz w:val="18"/>
                <w:lang w:val="fr-CH"/>
              </w:rPr>
            </w:pPr>
          </w:p>
        </w:tc>
        <w:tc>
          <w:tcPr>
            <w:tcW w:w="8474" w:type="dxa"/>
            <w:hideMark/>
          </w:tcPr>
          <w:p w14:paraId="1FCABB90" w14:textId="77777777" w:rsidR="00EE287B" w:rsidRPr="00466D75" w:rsidRDefault="00EE287B" w:rsidP="000E6B75">
            <w:pPr>
              <w:rPr>
                <w:sz w:val="18"/>
                <w:lang w:val="fr-CH"/>
              </w:rPr>
            </w:pPr>
            <w:r w:rsidRPr="00466D75">
              <w:rPr>
                <w:sz w:val="18"/>
                <w:lang w:val="fr-CH"/>
              </w:rPr>
              <w:t>Ce chapitre n’est que partiellement pertinent</w:t>
            </w:r>
          </w:p>
        </w:tc>
      </w:tr>
      <w:tr w:rsidR="00EE287B" w:rsidRPr="00C53A90" w14:paraId="614A7082" w14:textId="77777777" w:rsidTr="000E6B75">
        <w:trPr>
          <w:cantSplit/>
          <w:trHeight w:val="77"/>
        </w:trPr>
        <w:tc>
          <w:tcPr>
            <w:tcW w:w="446" w:type="dxa"/>
            <w:hideMark/>
          </w:tcPr>
          <w:p w14:paraId="3584281F" w14:textId="77777777" w:rsidR="00EE287B" w:rsidRPr="00466D75" w:rsidRDefault="00EE287B"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2A04108B" w14:textId="77777777" w:rsidR="00EE287B" w:rsidRPr="00466D75" w:rsidRDefault="00EE287B" w:rsidP="000E6B75">
            <w:pPr>
              <w:rPr>
                <w:sz w:val="18"/>
                <w:lang w:val="fr-CH"/>
              </w:rPr>
            </w:pPr>
          </w:p>
        </w:tc>
        <w:tc>
          <w:tcPr>
            <w:tcW w:w="8474" w:type="dxa"/>
            <w:hideMark/>
          </w:tcPr>
          <w:p w14:paraId="78FB71D2" w14:textId="77777777" w:rsidR="00EE287B" w:rsidRPr="00466D75" w:rsidRDefault="00EE287B" w:rsidP="000E6B75">
            <w:pPr>
              <w:rPr>
                <w:sz w:val="18"/>
                <w:lang w:val="fr-CH"/>
              </w:rPr>
            </w:pPr>
            <w:r w:rsidRPr="00466D75">
              <w:rPr>
                <w:sz w:val="18"/>
                <w:lang w:val="fr-CH"/>
              </w:rPr>
              <w:t>Tel qu’il est conçu, ce chapitre n’est pas pertinent</w:t>
            </w:r>
          </w:p>
        </w:tc>
      </w:tr>
    </w:tbl>
    <w:p w14:paraId="7FCB28BA" w14:textId="77777777" w:rsidR="00EE287B" w:rsidRPr="00466D75" w:rsidRDefault="00EE287B" w:rsidP="00EE287B">
      <w:pPr>
        <w:pStyle w:val="Listenabsatz"/>
        <w:spacing w:after="0" w:line="240" w:lineRule="auto"/>
        <w:rPr>
          <w:lang w:val="fr-CH"/>
        </w:rPr>
      </w:pPr>
    </w:p>
    <w:tbl>
      <w:tblPr>
        <w:tblStyle w:val="Tabellenraster"/>
        <w:tblW w:w="0" w:type="auto"/>
        <w:tblLook w:val="04A0" w:firstRow="1" w:lastRow="0" w:firstColumn="1" w:lastColumn="0" w:noHBand="0" w:noVBand="1"/>
      </w:tblPr>
      <w:tblGrid>
        <w:gridCol w:w="9202"/>
      </w:tblGrid>
      <w:tr w:rsidR="00EE287B" w:rsidRPr="00466D75" w14:paraId="0C077D32" w14:textId="77777777" w:rsidTr="000E6B75">
        <w:tc>
          <w:tcPr>
            <w:tcW w:w="9202" w:type="dxa"/>
          </w:tcPr>
          <w:p w14:paraId="2FE6714A" w14:textId="77777777" w:rsidR="00EE287B" w:rsidRPr="00466D75" w:rsidRDefault="00EE287B" w:rsidP="000E6B75">
            <w:pPr>
              <w:rPr>
                <w:sz w:val="18"/>
                <w:lang w:val="fr-CH"/>
              </w:rPr>
            </w:pPr>
            <w:r w:rsidRPr="00466D75">
              <w:rPr>
                <w:sz w:val="18"/>
                <w:lang w:val="fr-CH"/>
              </w:rPr>
              <w:t>Merci de fournir une brève justification si des changements sont nécessaires :</w:t>
            </w:r>
          </w:p>
          <w:p w14:paraId="3694F854" w14:textId="77777777" w:rsidR="00EE287B" w:rsidRPr="00466D75" w:rsidRDefault="00EE287B" w:rsidP="000E6B75">
            <w:pPr>
              <w:spacing w:after="60" w:line="240" w:lineRule="atLeast"/>
              <w:rPr>
                <w:bCs/>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bl>
    <w:p w14:paraId="7114C9D2" w14:textId="77777777" w:rsidR="007B188E" w:rsidRPr="00466D75" w:rsidRDefault="007B188E" w:rsidP="00542239">
      <w:pPr>
        <w:spacing w:after="160" w:line="259" w:lineRule="auto"/>
        <w:jc w:val="left"/>
        <w:rPr>
          <w:color w:val="2F5496" w:themeColor="accent1" w:themeShade="BF"/>
          <w:sz w:val="22"/>
          <w:szCs w:val="24"/>
          <w:lang w:val="fr-CH"/>
        </w:rPr>
      </w:pPr>
    </w:p>
    <w:p w14:paraId="14CD33C9" w14:textId="18F2DDAF" w:rsidR="00542239" w:rsidRPr="00466D75" w:rsidRDefault="00542239" w:rsidP="00542239">
      <w:pPr>
        <w:pStyle w:val="berschrift5"/>
        <w:rPr>
          <w:szCs w:val="20"/>
          <w:lang w:val="fr-CH"/>
        </w:rPr>
      </w:pPr>
      <w:r w:rsidRPr="00466D75">
        <w:rPr>
          <w:szCs w:val="20"/>
          <w:lang w:val="fr-CH"/>
        </w:rPr>
        <w:t>M</w:t>
      </w:r>
      <w:r w:rsidR="00EE287B" w:rsidRPr="00466D75">
        <w:rPr>
          <w:szCs w:val="20"/>
          <w:lang w:val="fr-CH"/>
        </w:rPr>
        <w:t xml:space="preserve">esure </w:t>
      </w:r>
      <w:r w:rsidRPr="00466D75">
        <w:rPr>
          <w:szCs w:val="20"/>
          <w:lang w:val="fr-CH"/>
        </w:rPr>
        <w:t xml:space="preserve">4.4: </w:t>
      </w:r>
      <w:r w:rsidR="00AB0567" w:rsidRPr="00466D75">
        <w:rPr>
          <w:bCs/>
          <w:szCs w:val="20"/>
          <w:lang w:val="fr-CH"/>
        </w:rPr>
        <w:t>Prophylaxie post-</w:t>
      </w:r>
      <w:proofErr w:type="spellStart"/>
      <w:r w:rsidR="00AB0567" w:rsidRPr="00466D75">
        <w:rPr>
          <w:bCs/>
          <w:szCs w:val="20"/>
          <w:lang w:val="fr-CH"/>
        </w:rPr>
        <w:t>expositionnelle</w:t>
      </w:r>
      <w:proofErr w:type="spellEnd"/>
    </w:p>
    <w:tbl>
      <w:tblPr>
        <w:tblW w:w="0" w:type="auto"/>
        <w:tblInd w:w="-108" w:type="dxa"/>
        <w:tblBorders>
          <w:top w:val="nil"/>
          <w:left w:val="nil"/>
          <w:bottom w:val="nil"/>
          <w:right w:val="nil"/>
        </w:tblBorders>
        <w:tblLayout w:type="fixed"/>
        <w:tblLook w:val="0000" w:firstRow="0" w:lastRow="0" w:firstColumn="0" w:lastColumn="0" w:noHBand="0" w:noVBand="0"/>
      </w:tblPr>
      <w:tblGrid>
        <w:gridCol w:w="8631"/>
      </w:tblGrid>
      <w:tr w:rsidR="00231C99" w:rsidRPr="00466D75" w14:paraId="0A0D991E" w14:textId="77777777">
        <w:trPr>
          <w:trHeight w:val="395"/>
        </w:trPr>
        <w:tc>
          <w:tcPr>
            <w:tcW w:w="8631" w:type="dxa"/>
          </w:tcPr>
          <w:p w14:paraId="20E4F166" w14:textId="098700A3" w:rsidR="00231C99" w:rsidRPr="00466D75" w:rsidRDefault="00231C99" w:rsidP="00127773">
            <w:pPr>
              <w:pStyle w:val="Default"/>
              <w:rPr>
                <w:sz w:val="22"/>
                <w:szCs w:val="22"/>
                <w:lang w:val="fr-CH"/>
              </w:rPr>
            </w:pPr>
          </w:p>
        </w:tc>
      </w:tr>
      <w:tr w:rsidR="00EC4BA0" w:rsidRPr="00C53A90" w14:paraId="4337F5E5" w14:textId="77777777" w:rsidTr="00EC4BA0">
        <w:trPr>
          <w:trHeight w:val="395"/>
        </w:trPr>
        <w:tc>
          <w:tcPr>
            <w:tcW w:w="8631" w:type="dxa"/>
            <w:tcBorders>
              <w:left w:val="nil"/>
              <w:bottom w:val="nil"/>
              <w:right w:val="nil"/>
            </w:tcBorders>
          </w:tcPr>
          <w:p w14:paraId="50BECFD5" w14:textId="16DC8578" w:rsidR="00EC4BA0" w:rsidRPr="00EC4BA0" w:rsidRDefault="00127773" w:rsidP="00127773">
            <w:pPr>
              <w:pStyle w:val="Default"/>
              <w:numPr>
                <w:ilvl w:val="0"/>
                <w:numId w:val="27"/>
              </w:numPr>
              <w:rPr>
                <w:sz w:val="20"/>
                <w:szCs w:val="20"/>
                <w:lang w:val="fr-CH"/>
              </w:rPr>
            </w:pPr>
            <w:r w:rsidRPr="00466D75">
              <w:rPr>
                <w:sz w:val="20"/>
                <w:szCs w:val="20"/>
                <w:lang w:val="fr-CH"/>
              </w:rPr>
              <w:t>L’e</w:t>
            </w:r>
            <w:r w:rsidR="00EC4BA0" w:rsidRPr="00EC4BA0">
              <w:rPr>
                <w:sz w:val="20"/>
                <w:szCs w:val="20"/>
                <w:lang w:val="fr-CH"/>
              </w:rPr>
              <w:t xml:space="preserve">nquête </w:t>
            </w:r>
            <w:r w:rsidRPr="00466D75">
              <w:rPr>
                <w:sz w:val="20"/>
                <w:szCs w:val="22"/>
                <w:lang w:val="fr-CH"/>
              </w:rPr>
              <w:t>est recommandée</w:t>
            </w:r>
            <w:r w:rsidRPr="00466D75">
              <w:rPr>
                <w:sz w:val="20"/>
                <w:szCs w:val="20"/>
                <w:lang w:val="fr-CH"/>
              </w:rPr>
              <w:t xml:space="preserve"> </w:t>
            </w:r>
            <w:r w:rsidR="00EC4BA0" w:rsidRPr="00EC4BA0">
              <w:rPr>
                <w:sz w:val="20"/>
                <w:szCs w:val="20"/>
                <w:lang w:val="fr-CH"/>
              </w:rPr>
              <w:t>chez les voisins de chambre et prophylaxie post-</w:t>
            </w:r>
            <w:proofErr w:type="spellStart"/>
            <w:r w:rsidR="00EC4BA0" w:rsidRPr="00EC4BA0">
              <w:rPr>
                <w:sz w:val="20"/>
                <w:szCs w:val="20"/>
                <w:lang w:val="fr-CH"/>
              </w:rPr>
              <w:t>expositionnelle</w:t>
            </w:r>
            <w:proofErr w:type="spellEnd"/>
            <w:r w:rsidR="00EC4BA0" w:rsidRPr="00EC4BA0">
              <w:rPr>
                <w:sz w:val="20"/>
                <w:szCs w:val="20"/>
                <w:lang w:val="fr-CH"/>
              </w:rPr>
              <w:t xml:space="preserve"> pour les patients non-vaccinés et à risque élevé de complications, en l’absence de précautions nécessaires pour le patient atteint de grippe</w:t>
            </w:r>
            <w:r w:rsidR="009E56E0">
              <w:rPr>
                <w:sz w:val="20"/>
                <w:szCs w:val="20"/>
                <w:lang w:val="fr-CH"/>
              </w:rPr>
              <w:t>.</w:t>
            </w:r>
          </w:p>
        </w:tc>
      </w:tr>
    </w:tbl>
    <w:p w14:paraId="598E2B61" w14:textId="77777777" w:rsidR="00127773" w:rsidRPr="00466D75" w:rsidRDefault="00127773" w:rsidP="00127773">
      <w:pPr>
        <w:rPr>
          <w:lang w:val="fr-CH"/>
        </w:rPr>
      </w:pPr>
    </w:p>
    <w:tbl>
      <w:tblPr>
        <w:tblW w:w="9322" w:type="dxa"/>
        <w:tblInd w:w="-108" w:type="dxa"/>
        <w:tblLayout w:type="fixed"/>
        <w:tblLook w:val="04A0" w:firstRow="1" w:lastRow="0" w:firstColumn="1" w:lastColumn="0" w:noHBand="0" w:noVBand="1"/>
      </w:tblPr>
      <w:tblGrid>
        <w:gridCol w:w="451"/>
        <w:gridCol w:w="287"/>
        <w:gridCol w:w="8584"/>
      </w:tblGrid>
      <w:tr w:rsidR="00127773" w:rsidRPr="00466D75" w14:paraId="1988EEE6" w14:textId="77777777" w:rsidTr="000E6B75">
        <w:trPr>
          <w:cantSplit/>
          <w:trHeight w:val="81"/>
        </w:trPr>
        <w:tc>
          <w:tcPr>
            <w:tcW w:w="446" w:type="dxa"/>
            <w:hideMark/>
          </w:tcPr>
          <w:p w14:paraId="3E22FF75" w14:textId="77777777" w:rsidR="00127773" w:rsidRPr="00466D75" w:rsidRDefault="00127773" w:rsidP="000E6B75">
            <w:pPr>
              <w:rPr>
                <w:sz w:val="18"/>
                <w:lang w:val="fr-CH"/>
              </w:rPr>
            </w:pPr>
            <w:r w:rsidRPr="00466D75">
              <w:rPr>
                <w:rFonts w:cs="Arial"/>
                <w:lang w:val="fr-CH"/>
              </w:rPr>
              <w:lastRenderedPageBreak/>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5FAEEF76" w14:textId="77777777" w:rsidR="00127773" w:rsidRPr="00466D75" w:rsidRDefault="00127773" w:rsidP="000E6B75">
            <w:pPr>
              <w:rPr>
                <w:sz w:val="18"/>
                <w:lang w:val="fr-CH"/>
              </w:rPr>
            </w:pPr>
          </w:p>
        </w:tc>
        <w:tc>
          <w:tcPr>
            <w:tcW w:w="8474" w:type="dxa"/>
            <w:hideMark/>
          </w:tcPr>
          <w:p w14:paraId="55257867" w14:textId="77777777" w:rsidR="00127773" w:rsidRPr="00466D75" w:rsidRDefault="00127773" w:rsidP="000E6B75">
            <w:pPr>
              <w:rPr>
                <w:sz w:val="18"/>
                <w:lang w:val="fr-CH"/>
              </w:rPr>
            </w:pPr>
            <w:r w:rsidRPr="00466D75">
              <w:rPr>
                <w:sz w:val="18"/>
                <w:lang w:val="fr-CH"/>
              </w:rPr>
              <w:t>Ce chapitre est pertinent</w:t>
            </w:r>
          </w:p>
        </w:tc>
      </w:tr>
      <w:tr w:rsidR="00127773" w:rsidRPr="00C53A90" w14:paraId="3B4EE0BD" w14:textId="77777777" w:rsidTr="000E6B75">
        <w:trPr>
          <w:cantSplit/>
          <w:trHeight w:val="247"/>
        </w:trPr>
        <w:tc>
          <w:tcPr>
            <w:tcW w:w="446" w:type="dxa"/>
            <w:hideMark/>
          </w:tcPr>
          <w:p w14:paraId="35419B1D" w14:textId="77777777" w:rsidR="00127773" w:rsidRPr="00466D75" w:rsidRDefault="00127773"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30E86BCC" w14:textId="77777777" w:rsidR="00127773" w:rsidRPr="00466D75" w:rsidRDefault="00127773" w:rsidP="000E6B75">
            <w:pPr>
              <w:rPr>
                <w:sz w:val="18"/>
                <w:lang w:val="fr-CH"/>
              </w:rPr>
            </w:pPr>
          </w:p>
        </w:tc>
        <w:tc>
          <w:tcPr>
            <w:tcW w:w="8474" w:type="dxa"/>
            <w:hideMark/>
          </w:tcPr>
          <w:p w14:paraId="5F7C36CB" w14:textId="77777777" w:rsidR="00127773" w:rsidRPr="00466D75" w:rsidRDefault="00127773" w:rsidP="000E6B75">
            <w:pPr>
              <w:rPr>
                <w:sz w:val="18"/>
                <w:lang w:val="fr-CH"/>
              </w:rPr>
            </w:pPr>
            <w:r w:rsidRPr="00466D75">
              <w:rPr>
                <w:sz w:val="18"/>
                <w:lang w:val="fr-CH"/>
              </w:rPr>
              <w:t>Ce chapitre n’est que partiellement pertinent</w:t>
            </w:r>
          </w:p>
        </w:tc>
      </w:tr>
      <w:tr w:rsidR="00127773" w:rsidRPr="00C53A90" w14:paraId="1B2D7E24" w14:textId="77777777" w:rsidTr="000E6B75">
        <w:trPr>
          <w:cantSplit/>
          <w:trHeight w:val="77"/>
        </w:trPr>
        <w:tc>
          <w:tcPr>
            <w:tcW w:w="446" w:type="dxa"/>
            <w:hideMark/>
          </w:tcPr>
          <w:p w14:paraId="5C108814" w14:textId="77777777" w:rsidR="00127773" w:rsidRPr="00466D75" w:rsidRDefault="00127773"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014143CE" w14:textId="77777777" w:rsidR="00127773" w:rsidRPr="00466D75" w:rsidRDefault="00127773" w:rsidP="000E6B75">
            <w:pPr>
              <w:rPr>
                <w:sz w:val="18"/>
                <w:lang w:val="fr-CH"/>
              </w:rPr>
            </w:pPr>
          </w:p>
        </w:tc>
        <w:tc>
          <w:tcPr>
            <w:tcW w:w="8474" w:type="dxa"/>
            <w:hideMark/>
          </w:tcPr>
          <w:p w14:paraId="3FD2F5D3" w14:textId="77777777" w:rsidR="00127773" w:rsidRPr="00466D75" w:rsidRDefault="00127773" w:rsidP="000E6B75">
            <w:pPr>
              <w:rPr>
                <w:sz w:val="18"/>
                <w:lang w:val="fr-CH"/>
              </w:rPr>
            </w:pPr>
            <w:r w:rsidRPr="00466D75">
              <w:rPr>
                <w:sz w:val="18"/>
                <w:lang w:val="fr-CH"/>
              </w:rPr>
              <w:t>Tel qu’il est conçu, ce chapitre n’est pas pertinent</w:t>
            </w:r>
          </w:p>
        </w:tc>
      </w:tr>
    </w:tbl>
    <w:p w14:paraId="3B4CEBE4" w14:textId="77777777" w:rsidR="00127773" w:rsidRPr="00466D75" w:rsidRDefault="00127773" w:rsidP="00127773">
      <w:pPr>
        <w:pStyle w:val="Listenabsatz"/>
        <w:spacing w:after="0" w:line="240" w:lineRule="auto"/>
        <w:rPr>
          <w:lang w:val="fr-CH"/>
        </w:rPr>
      </w:pPr>
    </w:p>
    <w:tbl>
      <w:tblPr>
        <w:tblStyle w:val="Tabellenraster"/>
        <w:tblW w:w="0" w:type="auto"/>
        <w:tblLook w:val="04A0" w:firstRow="1" w:lastRow="0" w:firstColumn="1" w:lastColumn="0" w:noHBand="0" w:noVBand="1"/>
      </w:tblPr>
      <w:tblGrid>
        <w:gridCol w:w="9202"/>
      </w:tblGrid>
      <w:tr w:rsidR="00127773" w:rsidRPr="00466D75" w14:paraId="6EA64877" w14:textId="77777777" w:rsidTr="000E6B75">
        <w:tc>
          <w:tcPr>
            <w:tcW w:w="9202" w:type="dxa"/>
          </w:tcPr>
          <w:p w14:paraId="1102683E" w14:textId="77777777" w:rsidR="00127773" w:rsidRPr="00466D75" w:rsidRDefault="00127773" w:rsidP="000E6B75">
            <w:pPr>
              <w:rPr>
                <w:sz w:val="18"/>
                <w:lang w:val="fr-CH"/>
              </w:rPr>
            </w:pPr>
            <w:r w:rsidRPr="00466D75">
              <w:rPr>
                <w:sz w:val="18"/>
                <w:lang w:val="fr-CH"/>
              </w:rPr>
              <w:t>Merci de fournir une brève justification si des changements sont nécessaires :</w:t>
            </w:r>
          </w:p>
          <w:p w14:paraId="2465C0E8" w14:textId="77777777" w:rsidR="00127773" w:rsidRPr="00466D75" w:rsidRDefault="00127773" w:rsidP="000E6B75">
            <w:pPr>
              <w:spacing w:after="60" w:line="240" w:lineRule="atLeast"/>
              <w:rPr>
                <w:bCs/>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bl>
    <w:p w14:paraId="7C36E24E" w14:textId="77777777" w:rsidR="00127773" w:rsidRPr="00466D75" w:rsidRDefault="00127773" w:rsidP="00127773">
      <w:pPr>
        <w:pStyle w:val="Listenabsatz"/>
        <w:rPr>
          <w:lang w:val="fr-CH"/>
        </w:rPr>
      </w:pPr>
    </w:p>
    <w:p w14:paraId="2304F97A" w14:textId="77777777" w:rsidR="00B50AE3" w:rsidRPr="00466D75" w:rsidRDefault="00B50AE3" w:rsidP="00542239">
      <w:pPr>
        <w:pStyle w:val="berschrift4"/>
        <w:rPr>
          <w:lang w:val="fr-CH"/>
        </w:rPr>
      </w:pPr>
    </w:p>
    <w:p w14:paraId="18BDE492" w14:textId="700EEA37" w:rsidR="00542239" w:rsidRPr="00466D75" w:rsidRDefault="003F5E8A" w:rsidP="00542239">
      <w:pPr>
        <w:pStyle w:val="berschrift4"/>
        <w:rPr>
          <w:lang w:val="fr-CH"/>
        </w:rPr>
      </w:pPr>
      <w:r w:rsidRPr="00466D75">
        <w:rPr>
          <w:szCs w:val="22"/>
          <w:lang w:val="fr-CH"/>
        </w:rPr>
        <w:t>Chapitre</w:t>
      </w:r>
      <w:r w:rsidR="00542239" w:rsidRPr="00466D75">
        <w:rPr>
          <w:lang w:val="fr-CH"/>
        </w:rPr>
        <w:t xml:space="preserve"> </w:t>
      </w:r>
      <w:proofErr w:type="gramStart"/>
      <w:r w:rsidR="00542239" w:rsidRPr="00466D75">
        <w:rPr>
          <w:lang w:val="fr-CH"/>
        </w:rPr>
        <w:t>5</w:t>
      </w:r>
      <w:r w:rsidR="003E27B3" w:rsidRPr="00466D75">
        <w:rPr>
          <w:lang w:val="fr-CH"/>
        </w:rPr>
        <w:t>:</w:t>
      </w:r>
      <w:proofErr w:type="gramEnd"/>
      <w:r w:rsidR="003E27B3" w:rsidRPr="00466D75">
        <w:rPr>
          <w:lang w:val="fr-CH"/>
        </w:rPr>
        <w:t xml:space="preserve"> Autres mesures</w:t>
      </w:r>
    </w:p>
    <w:p w14:paraId="4EDF9382" w14:textId="722AD11E" w:rsidR="00542239" w:rsidRPr="00466D75" w:rsidRDefault="00542239">
      <w:pPr>
        <w:spacing w:after="160" w:line="259" w:lineRule="auto"/>
        <w:jc w:val="left"/>
        <w:rPr>
          <w:color w:val="2F5496" w:themeColor="accent1" w:themeShade="BF"/>
          <w:sz w:val="22"/>
          <w:szCs w:val="24"/>
          <w:lang w:val="fr-CH"/>
        </w:rPr>
      </w:pPr>
    </w:p>
    <w:p w14:paraId="046340B0" w14:textId="32F1B142" w:rsidR="00542239" w:rsidRDefault="00542239" w:rsidP="00542239">
      <w:pPr>
        <w:pStyle w:val="berschrift5"/>
        <w:rPr>
          <w:lang w:val="fr-CH"/>
        </w:rPr>
      </w:pPr>
      <w:r w:rsidRPr="00466D75">
        <w:rPr>
          <w:lang w:val="fr-CH"/>
        </w:rPr>
        <w:t>M</w:t>
      </w:r>
      <w:r w:rsidR="003E27B3" w:rsidRPr="00466D75">
        <w:rPr>
          <w:lang w:val="fr-CH"/>
        </w:rPr>
        <w:t>esure</w:t>
      </w:r>
      <w:r w:rsidRPr="00466D75">
        <w:rPr>
          <w:lang w:val="fr-CH"/>
        </w:rPr>
        <w:t xml:space="preserve"> 5.1: </w:t>
      </w:r>
      <w:r w:rsidR="003E27B3" w:rsidRPr="00466D75">
        <w:rPr>
          <w:lang w:val="fr-CH"/>
        </w:rPr>
        <w:t>Personnel soignant symptomatique</w:t>
      </w:r>
    </w:p>
    <w:p w14:paraId="7D2A105B" w14:textId="77777777" w:rsidR="009D4A9A" w:rsidRPr="009D4A9A" w:rsidRDefault="009D4A9A" w:rsidP="009D4A9A">
      <w:pPr>
        <w:rPr>
          <w:lang w:val="fr-CH"/>
        </w:rPr>
      </w:pPr>
    </w:p>
    <w:p w14:paraId="662B6CCE" w14:textId="08CDC034" w:rsidR="005A32C5" w:rsidRPr="00466D75" w:rsidRDefault="005A32C5" w:rsidP="0027026B">
      <w:pPr>
        <w:pStyle w:val="Listenabsatz"/>
        <w:numPr>
          <w:ilvl w:val="0"/>
          <w:numId w:val="28"/>
        </w:numPr>
        <w:ind w:left="851" w:hanging="425"/>
        <w:rPr>
          <w:lang w:val="fr-CH"/>
        </w:rPr>
      </w:pPr>
      <w:r w:rsidRPr="00466D75">
        <w:rPr>
          <w:lang w:val="fr-CH"/>
        </w:rPr>
        <w:t>Le personnel soignant avec des symptômes respiratoires et de la fièvre doit s’abstenir de venir travailler et consulter son médecin traitant qui évaluera la nécessité d’un test diagnostic et d’un traitement. Le personnel soignant avec des symptômes respiratoires mais sans fièvre, qu’il soit vacciné ou non contre la grippe, pourra continuer de travailler avec un masque de soins lors de soins ou contacts à moins d’un mètre avec les patients.</w:t>
      </w:r>
    </w:p>
    <w:p w14:paraId="512DABC4" w14:textId="77777777" w:rsidR="005A32C5" w:rsidRPr="00466D75" w:rsidRDefault="005A32C5" w:rsidP="005A32C5">
      <w:pPr>
        <w:pStyle w:val="Listenabsatz"/>
        <w:ind w:left="1068"/>
        <w:rPr>
          <w:lang w:val="fr-CH"/>
        </w:rPr>
      </w:pPr>
    </w:p>
    <w:tbl>
      <w:tblPr>
        <w:tblW w:w="9322" w:type="dxa"/>
        <w:tblInd w:w="-108" w:type="dxa"/>
        <w:tblLayout w:type="fixed"/>
        <w:tblLook w:val="04A0" w:firstRow="1" w:lastRow="0" w:firstColumn="1" w:lastColumn="0" w:noHBand="0" w:noVBand="1"/>
      </w:tblPr>
      <w:tblGrid>
        <w:gridCol w:w="451"/>
        <w:gridCol w:w="287"/>
        <w:gridCol w:w="8584"/>
      </w:tblGrid>
      <w:tr w:rsidR="005A32C5" w:rsidRPr="00466D75" w14:paraId="4198C8A0" w14:textId="77777777" w:rsidTr="000E6B75">
        <w:trPr>
          <w:cantSplit/>
          <w:trHeight w:val="81"/>
        </w:trPr>
        <w:tc>
          <w:tcPr>
            <w:tcW w:w="446" w:type="dxa"/>
            <w:hideMark/>
          </w:tcPr>
          <w:p w14:paraId="6023689A" w14:textId="77777777" w:rsidR="005A32C5" w:rsidRPr="00466D75" w:rsidRDefault="005A32C5"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4970B316" w14:textId="77777777" w:rsidR="005A32C5" w:rsidRPr="00466D75" w:rsidRDefault="005A32C5" w:rsidP="000E6B75">
            <w:pPr>
              <w:rPr>
                <w:sz w:val="18"/>
                <w:lang w:val="fr-CH"/>
              </w:rPr>
            </w:pPr>
          </w:p>
        </w:tc>
        <w:tc>
          <w:tcPr>
            <w:tcW w:w="8474" w:type="dxa"/>
            <w:hideMark/>
          </w:tcPr>
          <w:p w14:paraId="0393365A" w14:textId="77777777" w:rsidR="005A32C5" w:rsidRPr="00466D75" w:rsidRDefault="005A32C5" w:rsidP="000E6B75">
            <w:pPr>
              <w:rPr>
                <w:sz w:val="18"/>
                <w:lang w:val="fr-CH"/>
              </w:rPr>
            </w:pPr>
            <w:r w:rsidRPr="00466D75">
              <w:rPr>
                <w:sz w:val="18"/>
                <w:lang w:val="fr-CH"/>
              </w:rPr>
              <w:t>Ce chapitre est pertinent</w:t>
            </w:r>
          </w:p>
        </w:tc>
      </w:tr>
      <w:tr w:rsidR="005A32C5" w:rsidRPr="00C53A90" w14:paraId="3A0A1377" w14:textId="77777777" w:rsidTr="000E6B75">
        <w:trPr>
          <w:cantSplit/>
          <w:trHeight w:val="247"/>
        </w:trPr>
        <w:tc>
          <w:tcPr>
            <w:tcW w:w="446" w:type="dxa"/>
            <w:hideMark/>
          </w:tcPr>
          <w:p w14:paraId="1D55893B" w14:textId="77777777" w:rsidR="005A32C5" w:rsidRPr="00466D75" w:rsidRDefault="005A32C5"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757E4D82" w14:textId="77777777" w:rsidR="005A32C5" w:rsidRPr="00466D75" w:rsidRDefault="005A32C5" w:rsidP="000E6B75">
            <w:pPr>
              <w:rPr>
                <w:sz w:val="18"/>
                <w:lang w:val="fr-CH"/>
              </w:rPr>
            </w:pPr>
          </w:p>
        </w:tc>
        <w:tc>
          <w:tcPr>
            <w:tcW w:w="8474" w:type="dxa"/>
            <w:hideMark/>
          </w:tcPr>
          <w:p w14:paraId="09707375" w14:textId="77777777" w:rsidR="005A32C5" w:rsidRPr="00466D75" w:rsidRDefault="005A32C5" w:rsidP="000E6B75">
            <w:pPr>
              <w:rPr>
                <w:sz w:val="18"/>
                <w:lang w:val="fr-CH"/>
              </w:rPr>
            </w:pPr>
            <w:r w:rsidRPr="00466D75">
              <w:rPr>
                <w:sz w:val="18"/>
                <w:lang w:val="fr-CH"/>
              </w:rPr>
              <w:t>Ce chapitre n’est que partiellement pertinent</w:t>
            </w:r>
          </w:p>
        </w:tc>
      </w:tr>
      <w:tr w:rsidR="005A32C5" w:rsidRPr="00C53A90" w14:paraId="20CCCFCC" w14:textId="77777777" w:rsidTr="000E6B75">
        <w:trPr>
          <w:cantSplit/>
          <w:trHeight w:val="77"/>
        </w:trPr>
        <w:tc>
          <w:tcPr>
            <w:tcW w:w="446" w:type="dxa"/>
            <w:hideMark/>
          </w:tcPr>
          <w:p w14:paraId="2F998C68" w14:textId="77777777" w:rsidR="005A32C5" w:rsidRPr="00466D75" w:rsidRDefault="005A32C5"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30AC32E5" w14:textId="77777777" w:rsidR="005A32C5" w:rsidRPr="00466D75" w:rsidRDefault="005A32C5" w:rsidP="000E6B75">
            <w:pPr>
              <w:rPr>
                <w:sz w:val="18"/>
                <w:lang w:val="fr-CH"/>
              </w:rPr>
            </w:pPr>
          </w:p>
        </w:tc>
        <w:tc>
          <w:tcPr>
            <w:tcW w:w="8474" w:type="dxa"/>
            <w:hideMark/>
          </w:tcPr>
          <w:p w14:paraId="59294F1C" w14:textId="77777777" w:rsidR="005A32C5" w:rsidRPr="00466D75" w:rsidRDefault="005A32C5" w:rsidP="000E6B75">
            <w:pPr>
              <w:rPr>
                <w:sz w:val="18"/>
                <w:lang w:val="fr-CH"/>
              </w:rPr>
            </w:pPr>
            <w:r w:rsidRPr="00466D75">
              <w:rPr>
                <w:sz w:val="18"/>
                <w:lang w:val="fr-CH"/>
              </w:rPr>
              <w:t>Tel qu’il est conçu, ce chapitre n’est pas pertinent</w:t>
            </w:r>
          </w:p>
        </w:tc>
      </w:tr>
    </w:tbl>
    <w:p w14:paraId="6C4C8ACA" w14:textId="77777777" w:rsidR="005A32C5" w:rsidRPr="00466D75" w:rsidRDefault="005A32C5" w:rsidP="005A32C5">
      <w:pPr>
        <w:pStyle w:val="Listenabsatz"/>
        <w:spacing w:after="0" w:line="240" w:lineRule="auto"/>
        <w:ind w:left="1068"/>
        <w:rPr>
          <w:lang w:val="fr-CH"/>
        </w:rPr>
      </w:pPr>
    </w:p>
    <w:tbl>
      <w:tblPr>
        <w:tblStyle w:val="Tabellenraster"/>
        <w:tblW w:w="0" w:type="auto"/>
        <w:tblLook w:val="04A0" w:firstRow="1" w:lastRow="0" w:firstColumn="1" w:lastColumn="0" w:noHBand="0" w:noVBand="1"/>
      </w:tblPr>
      <w:tblGrid>
        <w:gridCol w:w="9202"/>
      </w:tblGrid>
      <w:tr w:rsidR="005A32C5" w:rsidRPr="00466D75" w14:paraId="3EF5C7AC" w14:textId="77777777" w:rsidTr="000E6B75">
        <w:tc>
          <w:tcPr>
            <w:tcW w:w="9202" w:type="dxa"/>
          </w:tcPr>
          <w:p w14:paraId="4F7564BD" w14:textId="77777777" w:rsidR="005A32C5" w:rsidRPr="00466D75" w:rsidRDefault="005A32C5" w:rsidP="000E6B75">
            <w:pPr>
              <w:rPr>
                <w:sz w:val="18"/>
                <w:lang w:val="fr-CH"/>
              </w:rPr>
            </w:pPr>
            <w:r w:rsidRPr="00466D75">
              <w:rPr>
                <w:sz w:val="18"/>
                <w:lang w:val="fr-CH"/>
              </w:rPr>
              <w:t>Merci de fournir une brève justification si des changements sont nécessaires :</w:t>
            </w:r>
          </w:p>
          <w:p w14:paraId="65A67C27" w14:textId="77777777" w:rsidR="005A32C5" w:rsidRPr="00466D75" w:rsidRDefault="005A32C5" w:rsidP="000E6B75">
            <w:pPr>
              <w:spacing w:after="60" w:line="240" w:lineRule="atLeast"/>
              <w:rPr>
                <w:bCs/>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bl>
    <w:p w14:paraId="2D66A6B5" w14:textId="77777777" w:rsidR="00E64C90" w:rsidRPr="00466D75" w:rsidRDefault="00E64C90" w:rsidP="00E64C90">
      <w:pPr>
        <w:spacing w:after="160" w:line="259" w:lineRule="auto"/>
        <w:jc w:val="left"/>
        <w:rPr>
          <w:color w:val="2F5496" w:themeColor="accent1" w:themeShade="BF"/>
          <w:sz w:val="22"/>
          <w:szCs w:val="24"/>
          <w:lang w:val="fr-CH"/>
        </w:rPr>
      </w:pPr>
    </w:p>
    <w:p w14:paraId="24BD3AD6" w14:textId="0C306509" w:rsidR="00542239" w:rsidRPr="00466D75" w:rsidRDefault="00542239" w:rsidP="00542239">
      <w:pPr>
        <w:pStyle w:val="berschrift5"/>
        <w:rPr>
          <w:szCs w:val="20"/>
          <w:lang w:val="fr-CH"/>
        </w:rPr>
      </w:pPr>
      <w:r w:rsidRPr="00466D75">
        <w:rPr>
          <w:szCs w:val="20"/>
          <w:lang w:val="fr-CH"/>
        </w:rPr>
        <w:t>M</w:t>
      </w:r>
      <w:r w:rsidR="005A32C5" w:rsidRPr="00466D75">
        <w:rPr>
          <w:szCs w:val="20"/>
          <w:lang w:val="fr-CH"/>
        </w:rPr>
        <w:t>esure</w:t>
      </w:r>
      <w:r w:rsidRPr="00466D75">
        <w:rPr>
          <w:szCs w:val="20"/>
          <w:lang w:val="fr-CH"/>
        </w:rPr>
        <w:t xml:space="preserve"> 5.2: </w:t>
      </w:r>
      <w:r w:rsidR="009428CA" w:rsidRPr="00466D75">
        <w:rPr>
          <w:bCs/>
          <w:szCs w:val="20"/>
          <w:lang w:val="fr-CH"/>
        </w:rPr>
        <w:t>Visiteurs en période de grippe</w:t>
      </w:r>
    </w:p>
    <w:p w14:paraId="38E8B263" w14:textId="77777777" w:rsidR="00E64C90" w:rsidRPr="00466D75" w:rsidRDefault="00E64C90" w:rsidP="00E64C90">
      <w:pPr>
        <w:autoSpaceDE w:val="0"/>
        <w:autoSpaceDN w:val="0"/>
        <w:adjustRightInd w:val="0"/>
        <w:spacing w:after="0" w:line="240" w:lineRule="auto"/>
        <w:jc w:val="left"/>
        <w:rPr>
          <w:rFonts w:cs="Arial"/>
          <w:color w:val="000000"/>
          <w:sz w:val="24"/>
          <w:szCs w:val="24"/>
          <w:lang w:val="fr-CH"/>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80"/>
      </w:tblGrid>
      <w:tr w:rsidR="00E64C90" w:rsidRPr="00C53A90" w14:paraId="54E54CF4" w14:textId="77777777" w:rsidTr="00574BDD">
        <w:trPr>
          <w:trHeight w:val="942"/>
        </w:trPr>
        <w:tc>
          <w:tcPr>
            <w:tcW w:w="9080" w:type="dxa"/>
          </w:tcPr>
          <w:p w14:paraId="521042F3" w14:textId="21F3B99E" w:rsidR="00E64C90" w:rsidRPr="00466D75" w:rsidRDefault="00574BDD" w:rsidP="00574BDD">
            <w:pPr>
              <w:pStyle w:val="Listenabsatz"/>
              <w:numPr>
                <w:ilvl w:val="0"/>
                <w:numId w:val="18"/>
              </w:numPr>
              <w:autoSpaceDE w:val="0"/>
              <w:autoSpaceDN w:val="0"/>
              <w:adjustRightInd w:val="0"/>
              <w:spacing w:after="0" w:line="240" w:lineRule="auto"/>
              <w:jc w:val="left"/>
              <w:rPr>
                <w:rFonts w:cs="Arial"/>
                <w:color w:val="000000"/>
                <w:szCs w:val="20"/>
                <w:lang w:val="fr-CH"/>
              </w:rPr>
            </w:pPr>
            <w:r w:rsidRPr="00466D75">
              <w:rPr>
                <w:szCs w:val="20"/>
                <w:lang w:val="fr-CH"/>
              </w:rPr>
              <w:t xml:space="preserve">De manière consensuelle, il est recommandé que </w:t>
            </w:r>
            <w:r w:rsidR="00357602" w:rsidRPr="00466D75">
              <w:rPr>
                <w:szCs w:val="20"/>
                <w:lang w:val="fr-CH"/>
              </w:rPr>
              <w:t xml:space="preserve">les visiteurs symptomatiques d’une </w:t>
            </w:r>
            <w:r w:rsidR="00F62114" w:rsidRPr="00466D75">
              <w:rPr>
                <w:szCs w:val="20"/>
                <w:lang w:val="fr-CH"/>
              </w:rPr>
              <w:t>infection respiratoire reportent la visite à leur proche hospitalisé. Si leur visite ne peut être différée, ils doivent porter un masque de soins pour limiter le risque de transmission de la grippe à la personne hospitalisée.</w:t>
            </w:r>
          </w:p>
        </w:tc>
      </w:tr>
      <w:bookmarkEnd w:id="11"/>
    </w:tbl>
    <w:p w14:paraId="5DD93214" w14:textId="77777777" w:rsidR="005A32C5" w:rsidRPr="00466D75" w:rsidRDefault="005A32C5" w:rsidP="005A32C5">
      <w:pPr>
        <w:rPr>
          <w:lang w:val="fr-CH"/>
        </w:rPr>
      </w:pPr>
    </w:p>
    <w:tbl>
      <w:tblPr>
        <w:tblW w:w="9322" w:type="dxa"/>
        <w:tblInd w:w="-108" w:type="dxa"/>
        <w:tblLayout w:type="fixed"/>
        <w:tblLook w:val="04A0" w:firstRow="1" w:lastRow="0" w:firstColumn="1" w:lastColumn="0" w:noHBand="0" w:noVBand="1"/>
      </w:tblPr>
      <w:tblGrid>
        <w:gridCol w:w="451"/>
        <w:gridCol w:w="287"/>
        <w:gridCol w:w="8584"/>
      </w:tblGrid>
      <w:tr w:rsidR="005A32C5" w:rsidRPr="00466D75" w14:paraId="101A284B" w14:textId="77777777" w:rsidTr="000E6B75">
        <w:trPr>
          <w:cantSplit/>
          <w:trHeight w:val="81"/>
        </w:trPr>
        <w:tc>
          <w:tcPr>
            <w:tcW w:w="446" w:type="dxa"/>
            <w:hideMark/>
          </w:tcPr>
          <w:p w14:paraId="70630AF8" w14:textId="77777777" w:rsidR="005A32C5" w:rsidRPr="00466D75" w:rsidRDefault="005A32C5"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22A8C6E7" w14:textId="77777777" w:rsidR="005A32C5" w:rsidRPr="00466D75" w:rsidRDefault="005A32C5" w:rsidP="000E6B75">
            <w:pPr>
              <w:rPr>
                <w:sz w:val="18"/>
                <w:lang w:val="fr-CH"/>
              </w:rPr>
            </w:pPr>
          </w:p>
        </w:tc>
        <w:tc>
          <w:tcPr>
            <w:tcW w:w="8474" w:type="dxa"/>
            <w:hideMark/>
          </w:tcPr>
          <w:p w14:paraId="3FE35AAB" w14:textId="77777777" w:rsidR="005A32C5" w:rsidRPr="00466D75" w:rsidRDefault="005A32C5" w:rsidP="000E6B75">
            <w:pPr>
              <w:rPr>
                <w:sz w:val="18"/>
                <w:lang w:val="fr-CH"/>
              </w:rPr>
            </w:pPr>
            <w:r w:rsidRPr="00466D75">
              <w:rPr>
                <w:sz w:val="18"/>
                <w:lang w:val="fr-CH"/>
              </w:rPr>
              <w:t>Ce chapitre est pertinent</w:t>
            </w:r>
          </w:p>
        </w:tc>
      </w:tr>
      <w:tr w:rsidR="005A32C5" w:rsidRPr="00C53A90" w14:paraId="1258F375" w14:textId="77777777" w:rsidTr="000E6B75">
        <w:trPr>
          <w:cantSplit/>
          <w:trHeight w:val="247"/>
        </w:trPr>
        <w:tc>
          <w:tcPr>
            <w:tcW w:w="446" w:type="dxa"/>
            <w:hideMark/>
          </w:tcPr>
          <w:p w14:paraId="56887460" w14:textId="77777777" w:rsidR="005A32C5" w:rsidRPr="00466D75" w:rsidRDefault="005A32C5"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4BE56A61" w14:textId="77777777" w:rsidR="005A32C5" w:rsidRPr="00466D75" w:rsidRDefault="005A32C5" w:rsidP="000E6B75">
            <w:pPr>
              <w:rPr>
                <w:sz w:val="18"/>
                <w:lang w:val="fr-CH"/>
              </w:rPr>
            </w:pPr>
          </w:p>
        </w:tc>
        <w:tc>
          <w:tcPr>
            <w:tcW w:w="8474" w:type="dxa"/>
            <w:hideMark/>
          </w:tcPr>
          <w:p w14:paraId="3B2EED78" w14:textId="77777777" w:rsidR="005A32C5" w:rsidRPr="00466D75" w:rsidRDefault="005A32C5" w:rsidP="000E6B75">
            <w:pPr>
              <w:rPr>
                <w:sz w:val="18"/>
                <w:lang w:val="fr-CH"/>
              </w:rPr>
            </w:pPr>
            <w:r w:rsidRPr="00466D75">
              <w:rPr>
                <w:sz w:val="18"/>
                <w:lang w:val="fr-CH"/>
              </w:rPr>
              <w:t>Ce chapitre n’est que partiellement pertinent</w:t>
            </w:r>
          </w:p>
        </w:tc>
      </w:tr>
      <w:tr w:rsidR="005A32C5" w:rsidRPr="00C53A90" w14:paraId="0C55FE0C" w14:textId="77777777" w:rsidTr="000E6B75">
        <w:trPr>
          <w:cantSplit/>
          <w:trHeight w:val="77"/>
        </w:trPr>
        <w:tc>
          <w:tcPr>
            <w:tcW w:w="446" w:type="dxa"/>
            <w:hideMark/>
          </w:tcPr>
          <w:p w14:paraId="79808154" w14:textId="77777777" w:rsidR="005A32C5" w:rsidRPr="00466D75" w:rsidRDefault="005A32C5"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51EE6BB3" w14:textId="77777777" w:rsidR="005A32C5" w:rsidRPr="00466D75" w:rsidRDefault="005A32C5" w:rsidP="000E6B75">
            <w:pPr>
              <w:rPr>
                <w:sz w:val="18"/>
                <w:lang w:val="fr-CH"/>
              </w:rPr>
            </w:pPr>
          </w:p>
        </w:tc>
        <w:tc>
          <w:tcPr>
            <w:tcW w:w="8474" w:type="dxa"/>
            <w:hideMark/>
          </w:tcPr>
          <w:p w14:paraId="42A6995B" w14:textId="77777777" w:rsidR="005A32C5" w:rsidRPr="00466D75" w:rsidRDefault="005A32C5" w:rsidP="000E6B75">
            <w:pPr>
              <w:rPr>
                <w:sz w:val="18"/>
                <w:lang w:val="fr-CH"/>
              </w:rPr>
            </w:pPr>
            <w:r w:rsidRPr="00466D75">
              <w:rPr>
                <w:sz w:val="18"/>
                <w:lang w:val="fr-CH"/>
              </w:rPr>
              <w:t>Tel qu’il est conçu, ce chapitre n’est pas pertinent</w:t>
            </w:r>
          </w:p>
        </w:tc>
      </w:tr>
    </w:tbl>
    <w:p w14:paraId="59FFB87F" w14:textId="77777777" w:rsidR="005A32C5" w:rsidRPr="00466D75" w:rsidRDefault="005A32C5" w:rsidP="005A32C5">
      <w:pPr>
        <w:pStyle w:val="Listenabsatz"/>
        <w:spacing w:after="0" w:line="240" w:lineRule="auto"/>
        <w:rPr>
          <w:lang w:val="fr-CH"/>
        </w:rPr>
      </w:pPr>
    </w:p>
    <w:tbl>
      <w:tblPr>
        <w:tblStyle w:val="Tabellenraster"/>
        <w:tblW w:w="0" w:type="auto"/>
        <w:tblLook w:val="04A0" w:firstRow="1" w:lastRow="0" w:firstColumn="1" w:lastColumn="0" w:noHBand="0" w:noVBand="1"/>
      </w:tblPr>
      <w:tblGrid>
        <w:gridCol w:w="9202"/>
      </w:tblGrid>
      <w:tr w:rsidR="005A32C5" w:rsidRPr="00466D75" w14:paraId="370D84B0" w14:textId="77777777" w:rsidTr="000E6B75">
        <w:tc>
          <w:tcPr>
            <w:tcW w:w="9202" w:type="dxa"/>
          </w:tcPr>
          <w:p w14:paraId="4255CB6F" w14:textId="77777777" w:rsidR="005A32C5" w:rsidRPr="00466D75" w:rsidRDefault="005A32C5" w:rsidP="000E6B75">
            <w:pPr>
              <w:rPr>
                <w:sz w:val="18"/>
                <w:lang w:val="fr-CH"/>
              </w:rPr>
            </w:pPr>
            <w:r w:rsidRPr="00466D75">
              <w:rPr>
                <w:sz w:val="18"/>
                <w:lang w:val="fr-CH"/>
              </w:rPr>
              <w:t>Merci de fournir une brève justification si des changements sont nécessaires :</w:t>
            </w:r>
          </w:p>
          <w:p w14:paraId="706A3F5B" w14:textId="77777777" w:rsidR="005A32C5" w:rsidRPr="00466D75" w:rsidRDefault="005A32C5" w:rsidP="000E6B75">
            <w:pPr>
              <w:spacing w:after="60" w:line="240" w:lineRule="atLeast"/>
              <w:rPr>
                <w:bCs/>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bl>
    <w:p w14:paraId="01AD3790" w14:textId="51C27C07" w:rsidR="008F360B" w:rsidRDefault="008F360B" w:rsidP="000A3B08">
      <w:pPr>
        <w:pStyle w:val="berschrift4"/>
        <w:rPr>
          <w:lang w:val="fr-CH"/>
        </w:rPr>
      </w:pPr>
    </w:p>
    <w:p w14:paraId="2D1CF3E2" w14:textId="77777777" w:rsidR="009D4A9A" w:rsidRPr="009D4A9A" w:rsidRDefault="009D4A9A" w:rsidP="009D4A9A">
      <w:pPr>
        <w:rPr>
          <w:lang w:val="fr-CH"/>
        </w:rPr>
      </w:pPr>
    </w:p>
    <w:p w14:paraId="78B22CB1" w14:textId="1504060F" w:rsidR="0054236C" w:rsidRPr="00466D75" w:rsidRDefault="000A3B08" w:rsidP="0054236C">
      <w:pPr>
        <w:pStyle w:val="berschrift4"/>
        <w:rPr>
          <w:lang w:val="fr-CH"/>
        </w:rPr>
      </w:pPr>
      <w:r w:rsidRPr="00466D75">
        <w:rPr>
          <w:lang w:val="fr-CH"/>
        </w:rPr>
        <w:lastRenderedPageBreak/>
        <w:t>An</w:t>
      </w:r>
      <w:r w:rsidR="0054236C" w:rsidRPr="00466D75">
        <w:rPr>
          <w:lang w:val="fr-CH"/>
        </w:rPr>
        <w:t>nexe</w:t>
      </w:r>
      <w:r w:rsidRPr="00466D75">
        <w:rPr>
          <w:lang w:val="fr-CH"/>
        </w:rPr>
        <w:t xml:space="preserve"> – </w:t>
      </w:r>
      <w:proofErr w:type="spellStart"/>
      <w:r w:rsidRPr="00466D75">
        <w:rPr>
          <w:lang w:val="fr-CH"/>
        </w:rPr>
        <w:t>Tab</w:t>
      </w:r>
      <w:r w:rsidR="0054236C" w:rsidRPr="00466D75">
        <w:rPr>
          <w:lang w:val="fr-CH"/>
        </w:rPr>
        <w:t>.</w:t>
      </w:r>
      <w:proofErr w:type="spellEnd"/>
      <w:r w:rsidR="0054236C" w:rsidRPr="00466D75">
        <w:rPr>
          <w:lang w:val="fr-CH"/>
        </w:rPr>
        <w:t xml:space="preserve"> </w:t>
      </w:r>
      <w:proofErr w:type="gramStart"/>
      <w:r w:rsidRPr="00466D75">
        <w:rPr>
          <w:lang w:val="fr-CH"/>
        </w:rPr>
        <w:t>1:</w:t>
      </w:r>
      <w:proofErr w:type="gramEnd"/>
      <w:r w:rsidRPr="00466D75">
        <w:rPr>
          <w:lang w:val="fr-CH"/>
        </w:rPr>
        <w:t xml:space="preserve"> </w:t>
      </w:r>
      <w:r w:rsidR="0054236C" w:rsidRPr="00466D75">
        <w:rPr>
          <w:lang w:val="fr-CH"/>
        </w:rPr>
        <w:t xml:space="preserve">Mesures de prévention contre la grippe nosocomiale à l’hôpital </w:t>
      </w:r>
    </w:p>
    <w:p w14:paraId="2017DC17" w14:textId="1B209078" w:rsidR="000A3B08" w:rsidRPr="009D4A9A" w:rsidRDefault="00782505" w:rsidP="0054236C">
      <w:pPr>
        <w:pStyle w:val="berschrift4"/>
        <w:rPr>
          <w:color w:val="auto"/>
          <w:sz w:val="20"/>
          <w:lang w:val="fr-CH"/>
        </w:rPr>
      </w:pPr>
      <w:r w:rsidRPr="009D4A9A">
        <w:rPr>
          <w:color w:val="auto"/>
          <w:sz w:val="20"/>
          <w:lang w:val="fr-CH"/>
        </w:rPr>
        <w:t>Cf</w:t>
      </w:r>
      <w:r w:rsidR="008F360B" w:rsidRPr="009D4A9A">
        <w:rPr>
          <w:color w:val="auto"/>
          <w:sz w:val="20"/>
          <w:lang w:val="fr-CH"/>
        </w:rPr>
        <w:t>. Tab 1.</w:t>
      </w:r>
    </w:p>
    <w:p w14:paraId="74ABD12E" w14:textId="77777777" w:rsidR="00782505" w:rsidRPr="00466D75" w:rsidRDefault="00782505" w:rsidP="00782505">
      <w:pPr>
        <w:rPr>
          <w:lang w:val="fr-CH"/>
        </w:rPr>
      </w:pPr>
    </w:p>
    <w:tbl>
      <w:tblPr>
        <w:tblW w:w="9322" w:type="dxa"/>
        <w:tblInd w:w="-108" w:type="dxa"/>
        <w:tblLayout w:type="fixed"/>
        <w:tblLook w:val="04A0" w:firstRow="1" w:lastRow="0" w:firstColumn="1" w:lastColumn="0" w:noHBand="0" w:noVBand="1"/>
      </w:tblPr>
      <w:tblGrid>
        <w:gridCol w:w="451"/>
        <w:gridCol w:w="287"/>
        <w:gridCol w:w="8584"/>
      </w:tblGrid>
      <w:tr w:rsidR="00782505" w:rsidRPr="00466D75" w14:paraId="46BAC335" w14:textId="77777777" w:rsidTr="000E6B75">
        <w:trPr>
          <w:cantSplit/>
          <w:trHeight w:val="81"/>
        </w:trPr>
        <w:tc>
          <w:tcPr>
            <w:tcW w:w="446" w:type="dxa"/>
            <w:hideMark/>
          </w:tcPr>
          <w:p w14:paraId="7E84D967" w14:textId="77777777" w:rsidR="00782505" w:rsidRPr="00466D75" w:rsidRDefault="00782505"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499542D2" w14:textId="77777777" w:rsidR="00782505" w:rsidRPr="00466D75" w:rsidRDefault="00782505" w:rsidP="000E6B75">
            <w:pPr>
              <w:rPr>
                <w:sz w:val="18"/>
                <w:lang w:val="fr-CH"/>
              </w:rPr>
            </w:pPr>
          </w:p>
        </w:tc>
        <w:tc>
          <w:tcPr>
            <w:tcW w:w="8474" w:type="dxa"/>
            <w:hideMark/>
          </w:tcPr>
          <w:p w14:paraId="7E315C9C" w14:textId="77777777" w:rsidR="00782505" w:rsidRPr="00466D75" w:rsidRDefault="00782505" w:rsidP="000E6B75">
            <w:pPr>
              <w:rPr>
                <w:sz w:val="18"/>
                <w:lang w:val="fr-CH"/>
              </w:rPr>
            </w:pPr>
            <w:r w:rsidRPr="00466D75">
              <w:rPr>
                <w:sz w:val="18"/>
                <w:lang w:val="fr-CH"/>
              </w:rPr>
              <w:t>Ce chapitre est pertinent</w:t>
            </w:r>
          </w:p>
        </w:tc>
      </w:tr>
      <w:tr w:rsidR="00782505" w:rsidRPr="00C53A90" w14:paraId="42CFCB74" w14:textId="77777777" w:rsidTr="000E6B75">
        <w:trPr>
          <w:cantSplit/>
          <w:trHeight w:val="247"/>
        </w:trPr>
        <w:tc>
          <w:tcPr>
            <w:tcW w:w="446" w:type="dxa"/>
            <w:hideMark/>
          </w:tcPr>
          <w:p w14:paraId="05DFAFE2" w14:textId="77777777" w:rsidR="00782505" w:rsidRPr="00466D75" w:rsidRDefault="00782505"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716B2C98" w14:textId="77777777" w:rsidR="00782505" w:rsidRPr="00466D75" w:rsidRDefault="00782505" w:rsidP="000E6B75">
            <w:pPr>
              <w:rPr>
                <w:sz w:val="18"/>
                <w:lang w:val="fr-CH"/>
              </w:rPr>
            </w:pPr>
          </w:p>
        </w:tc>
        <w:tc>
          <w:tcPr>
            <w:tcW w:w="8474" w:type="dxa"/>
            <w:hideMark/>
          </w:tcPr>
          <w:p w14:paraId="379AA59A" w14:textId="77777777" w:rsidR="00782505" w:rsidRPr="00466D75" w:rsidRDefault="00782505" w:rsidP="000E6B75">
            <w:pPr>
              <w:rPr>
                <w:sz w:val="18"/>
                <w:lang w:val="fr-CH"/>
              </w:rPr>
            </w:pPr>
            <w:r w:rsidRPr="00466D75">
              <w:rPr>
                <w:sz w:val="18"/>
                <w:lang w:val="fr-CH"/>
              </w:rPr>
              <w:t>Ce chapitre n’est que partiellement pertinent</w:t>
            </w:r>
          </w:p>
        </w:tc>
      </w:tr>
      <w:tr w:rsidR="00782505" w:rsidRPr="00C53A90" w14:paraId="36330298" w14:textId="77777777" w:rsidTr="000E6B75">
        <w:trPr>
          <w:cantSplit/>
          <w:trHeight w:val="77"/>
        </w:trPr>
        <w:tc>
          <w:tcPr>
            <w:tcW w:w="446" w:type="dxa"/>
            <w:hideMark/>
          </w:tcPr>
          <w:p w14:paraId="38BCF80F" w14:textId="77777777" w:rsidR="00782505" w:rsidRPr="00466D75" w:rsidRDefault="00782505"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448525E6" w14:textId="77777777" w:rsidR="00782505" w:rsidRPr="00466D75" w:rsidRDefault="00782505" w:rsidP="000E6B75">
            <w:pPr>
              <w:rPr>
                <w:sz w:val="18"/>
                <w:lang w:val="fr-CH"/>
              </w:rPr>
            </w:pPr>
          </w:p>
        </w:tc>
        <w:tc>
          <w:tcPr>
            <w:tcW w:w="8474" w:type="dxa"/>
            <w:hideMark/>
          </w:tcPr>
          <w:p w14:paraId="430BC936" w14:textId="77777777" w:rsidR="00782505" w:rsidRPr="00466D75" w:rsidRDefault="00782505" w:rsidP="000E6B75">
            <w:pPr>
              <w:rPr>
                <w:sz w:val="18"/>
                <w:lang w:val="fr-CH"/>
              </w:rPr>
            </w:pPr>
            <w:r w:rsidRPr="00466D75">
              <w:rPr>
                <w:sz w:val="18"/>
                <w:lang w:val="fr-CH"/>
              </w:rPr>
              <w:t>Tel qu’il est conçu, ce chapitre n’est pas pertinent</w:t>
            </w:r>
          </w:p>
        </w:tc>
      </w:tr>
    </w:tbl>
    <w:p w14:paraId="27BC2C48" w14:textId="77777777" w:rsidR="00C45A6A" w:rsidRPr="00466D75" w:rsidRDefault="00C45A6A" w:rsidP="00C45A6A">
      <w:pPr>
        <w:spacing w:after="0" w:line="240" w:lineRule="auto"/>
        <w:rPr>
          <w:lang w:val="fr-CH"/>
        </w:rPr>
      </w:pPr>
    </w:p>
    <w:p w14:paraId="66DB3C8C" w14:textId="77777777" w:rsidR="000A3B08" w:rsidRPr="00466D75" w:rsidRDefault="000A3B08" w:rsidP="000A3B08">
      <w:pPr>
        <w:spacing w:after="0" w:line="240" w:lineRule="auto"/>
        <w:rPr>
          <w:lang w:val="fr-CH"/>
        </w:rPr>
      </w:pPr>
    </w:p>
    <w:tbl>
      <w:tblPr>
        <w:tblStyle w:val="Tabellenraster"/>
        <w:tblW w:w="0" w:type="auto"/>
        <w:tblLook w:val="04A0" w:firstRow="1" w:lastRow="0" w:firstColumn="1" w:lastColumn="0" w:noHBand="0" w:noVBand="1"/>
      </w:tblPr>
      <w:tblGrid>
        <w:gridCol w:w="1962"/>
        <w:gridCol w:w="7240"/>
      </w:tblGrid>
      <w:tr w:rsidR="000A3B08" w:rsidRPr="00466D75" w14:paraId="61851497" w14:textId="77777777" w:rsidTr="00F27132">
        <w:tc>
          <w:tcPr>
            <w:tcW w:w="9202" w:type="dxa"/>
            <w:gridSpan w:val="2"/>
          </w:tcPr>
          <w:p w14:paraId="03AEBC93" w14:textId="45E45098" w:rsidR="000A3B08" w:rsidRPr="00466D75" w:rsidRDefault="005A5873" w:rsidP="00F27132">
            <w:pPr>
              <w:rPr>
                <w:b/>
                <w:lang w:val="fr-CH"/>
              </w:rPr>
            </w:pPr>
            <w:r w:rsidRPr="00466D75">
              <w:rPr>
                <w:b/>
                <w:sz w:val="22"/>
                <w:lang w:val="fr-CH"/>
              </w:rPr>
              <w:t>Demandes de changement</w:t>
            </w:r>
          </w:p>
        </w:tc>
      </w:tr>
      <w:tr w:rsidR="000A3B08" w:rsidRPr="00466D75" w14:paraId="20FFFF02" w14:textId="77777777" w:rsidTr="00A30E1B">
        <w:trPr>
          <w:trHeight w:val="425"/>
        </w:trPr>
        <w:tc>
          <w:tcPr>
            <w:tcW w:w="9202" w:type="dxa"/>
            <w:gridSpan w:val="2"/>
            <w:shd w:val="clear" w:color="auto" w:fill="D9E2F3" w:themeFill="accent1" w:themeFillTint="33"/>
            <w:vAlign w:val="center"/>
          </w:tcPr>
          <w:p w14:paraId="3BFE2C8D" w14:textId="46282802" w:rsidR="000A3B08" w:rsidRPr="00466D75" w:rsidRDefault="005A5873" w:rsidP="00A30E1B">
            <w:pPr>
              <w:pStyle w:val="Default"/>
              <w:rPr>
                <w:sz w:val="22"/>
                <w:lang w:val="fr-CH"/>
              </w:rPr>
            </w:pPr>
            <w:r w:rsidRPr="005E20CE">
              <w:rPr>
                <w:b/>
                <w:bCs/>
                <w:sz w:val="20"/>
                <w:szCs w:val="22"/>
                <w:lang w:val="fr-CH"/>
              </w:rPr>
              <w:t>Prévention primaire</w:t>
            </w:r>
          </w:p>
        </w:tc>
      </w:tr>
      <w:tr w:rsidR="000A3B08" w:rsidRPr="00466D75" w14:paraId="3E267B1A" w14:textId="77777777" w:rsidTr="00A30E1B">
        <w:tc>
          <w:tcPr>
            <w:tcW w:w="1962" w:type="dxa"/>
            <w:vAlign w:val="center"/>
          </w:tcPr>
          <w:p w14:paraId="4973BFBE" w14:textId="7B536E4D" w:rsidR="000A3B08" w:rsidRPr="00466D75" w:rsidRDefault="00A30E1B" w:rsidP="00A30E1B">
            <w:pPr>
              <w:pStyle w:val="Default"/>
              <w:numPr>
                <w:ilvl w:val="0"/>
                <w:numId w:val="29"/>
              </w:numPr>
              <w:ind w:left="306" w:hanging="284"/>
              <w:rPr>
                <w:sz w:val="20"/>
                <w:szCs w:val="20"/>
                <w:lang w:val="fr-CH"/>
              </w:rPr>
            </w:pPr>
            <w:r w:rsidRPr="00466D75">
              <w:rPr>
                <w:sz w:val="20"/>
                <w:szCs w:val="20"/>
                <w:lang w:val="fr-CH"/>
              </w:rPr>
              <w:t>Vaccination</w:t>
            </w:r>
          </w:p>
        </w:tc>
        <w:tc>
          <w:tcPr>
            <w:tcW w:w="7240" w:type="dxa"/>
          </w:tcPr>
          <w:p w14:paraId="788FC286" w14:textId="77777777" w:rsidR="000A3B08" w:rsidRPr="00466D75" w:rsidRDefault="000A3B08" w:rsidP="00F27132">
            <w:pPr>
              <w:rPr>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r w:rsidR="000A3B08" w:rsidRPr="00466D75" w14:paraId="10684A61" w14:textId="77777777" w:rsidTr="00A30E1B">
        <w:tc>
          <w:tcPr>
            <w:tcW w:w="1962" w:type="dxa"/>
            <w:vAlign w:val="center"/>
          </w:tcPr>
          <w:p w14:paraId="654D67FD" w14:textId="4ABB7815" w:rsidR="000A3B08" w:rsidRPr="00466D75" w:rsidRDefault="00A30E1B" w:rsidP="00A30E1B">
            <w:pPr>
              <w:pStyle w:val="Default"/>
              <w:numPr>
                <w:ilvl w:val="0"/>
                <w:numId w:val="29"/>
              </w:numPr>
              <w:ind w:left="306" w:hanging="284"/>
              <w:rPr>
                <w:sz w:val="20"/>
                <w:szCs w:val="20"/>
                <w:lang w:val="fr-CH"/>
              </w:rPr>
            </w:pPr>
            <w:r w:rsidRPr="00466D75">
              <w:rPr>
                <w:bCs/>
                <w:sz w:val="20"/>
                <w:szCs w:val="20"/>
                <w:lang w:val="fr-CH"/>
              </w:rPr>
              <w:t>Port du masque de soins</w:t>
            </w:r>
          </w:p>
        </w:tc>
        <w:tc>
          <w:tcPr>
            <w:tcW w:w="7240" w:type="dxa"/>
          </w:tcPr>
          <w:p w14:paraId="659B430E" w14:textId="77777777" w:rsidR="000A3B08" w:rsidRPr="00466D75" w:rsidRDefault="000A3B08" w:rsidP="00F27132">
            <w:pPr>
              <w:rPr>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r w:rsidR="000A3B08" w:rsidRPr="00466D75" w14:paraId="4018B672" w14:textId="77777777" w:rsidTr="00A30E1B">
        <w:tc>
          <w:tcPr>
            <w:tcW w:w="1962" w:type="dxa"/>
            <w:vAlign w:val="center"/>
          </w:tcPr>
          <w:p w14:paraId="0BFA19FF" w14:textId="14FA9E11" w:rsidR="000A3B08" w:rsidRPr="00466D75" w:rsidRDefault="00A30E1B" w:rsidP="00A30E1B">
            <w:pPr>
              <w:pStyle w:val="Default"/>
              <w:numPr>
                <w:ilvl w:val="0"/>
                <w:numId w:val="29"/>
              </w:numPr>
              <w:ind w:left="306" w:hanging="284"/>
              <w:rPr>
                <w:sz w:val="20"/>
                <w:szCs w:val="20"/>
                <w:lang w:val="fr-CH"/>
              </w:rPr>
            </w:pPr>
            <w:r w:rsidRPr="00466D75">
              <w:rPr>
                <w:sz w:val="20"/>
                <w:szCs w:val="20"/>
                <w:lang w:val="fr-CH"/>
              </w:rPr>
              <w:t>Visiteurs</w:t>
            </w:r>
          </w:p>
        </w:tc>
        <w:tc>
          <w:tcPr>
            <w:tcW w:w="7240" w:type="dxa"/>
          </w:tcPr>
          <w:p w14:paraId="14C40C4E" w14:textId="77777777" w:rsidR="000A3B08" w:rsidRPr="00466D75" w:rsidRDefault="000A3B08" w:rsidP="00F27132">
            <w:pPr>
              <w:rPr>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r w:rsidR="000A3B08" w:rsidRPr="00466D75" w14:paraId="6ECC9AA7" w14:textId="77777777" w:rsidTr="00A30E1B">
        <w:trPr>
          <w:trHeight w:val="450"/>
        </w:trPr>
        <w:tc>
          <w:tcPr>
            <w:tcW w:w="9202" w:type="dxa"/>
            <w:gridSpan w:val="2"/>
            <w:shd w:val="clear" w:color="auto" w:fill="D9E2F3" w:themeFill="accent1" w:themeFillTint="33"/>
            <w:vAlign w:val="center"/>
          </w:tcPr>
          <w:p w14:paraId="66AF513E" w14:textId="1F8B82DD" w:rsidR="000A3B08" w:rsidRPr="00466D75" w:rsidRDefault="00A30E1B" w:rsidP="00A30E1B">
            <w:pPr>
              <w:pStyle w:val="Default"/>
              <w:rPr>
                <w:sz w:val="22"/>
                <w:lang w:val="fr-CH"/>
              </w:rPr>
            </w:pPr>
            <w:r w:rsidRPr="005E20CE">
              <w:rPr>
                <w:b/>
                <w:bCs/>
                <w:sz w:val="20"/>
                <w:szCs w:val="22"/>
                <w:lang w:val="fr-CH"/>
              </w:rPr>
              <w:t xml:space="preserve">Prévention secondaire </w:t>
            </w:r>
          </w:p>
        </w:tc>
      </w:tr>
      <w:tr w:rsidR="000A3B08" w:rsidRPr="00466D75" w14:paraId="7B437A14" w14:textId="77777777" w:rsidTr="00A30E1B">
        <w:tc>
          <w:tcPr>
            <w:tcW w:w="1962" w:type="dxa"/>
            <w:vAlign w:val="center"/>
          </w:tcPr>
          <w:p w14:paraId="3998F841" w14:textId="6396BA52" w:rsidR="000A3B08" w:rsidRPr="00466D75" w:rsidRDefault="000A3B08" w:rsidP="00A30E1B">
            <w:pPr>
              <w:pStyle w:val="Listenabsatz"/>
              <w:numPr>
                <w:ilvl w:val="0"/>
                <w:numId w:val="3"/>
              </w:numPr>
              <w:jc w:val="left"/>
              <w:rPr>
                <w:lang w:val="fr-CH"/>
              </w:rPr>
            </w:pPr>
            <w:r w:rsidRPr="00466D75">
              <w:rPr>
                <w:lang w:val="fr-CH"/>
              </w:rPr>
              <w:t>Patient</w:t>
            </w:r>
          </w:p>
        </w:tc>
        <w:tc>
          <w:tcPr>
            <w:tcW w:w="7240" w:type="dxa"/>
          </w:tcPr>
          <w:p w14:paraId="3C78A44A" w14:textId="7F1F7BA1" w:rsidR="000A3B08" w:rsidRPr="00466D75" w:rsidRDefault="009D4A9A" w:rsidP="00F27132">
            <w:pPr>
              <w:rPr>
                <w:bCs/>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r w:rsidR="000A3B08" w:rsidRPr="00466D75" w14:paraId="28B05152" w14:textId="77777777" w:rsidTr="00A30E1B">
        <w:tc>
          <w:tcPr>
            <w:tcW w:w="1962" w:type="dxa"/>
            <w:vAlign w:val="center"/>
          </w:tcPr>
          <w:p w14:paraId="0F1C1067" w14:textId="3B0881F2" w:rsidR="000A3B08" w:rsidRPr="00466D75" w:rsidRDefault="000A3B08" w:rsidP="00A30E1B">
            <w:pPr>
              <w:pStyle w:val="Listenabsatz"/>
              <w:numPr>
                <w:ilvl w:val="0"/>
                <w:numId w:val="3"/>
              </w:numPr>
              <w:jc w:val="left"/>
              <w:rPr>
                <w:lang w:val="fr-CH"/>
              </w:rPr>
            </w:pPr>
            <w:r w:rsidRPr="00466D75">
              <w:rPr>
                <w:lang w:val="fr-CH"/>
              </w:rPr>
              <w:t>Person</w:t>
            </w:r>
            <w:r w:rsidR="00A30E1B" w:rsidRPr="00466D75">
              <w:rPr>
                <w:lang w:val="fr-CH"/>
              </w:rPr>
              <w:t>ne</w:t>
            </w:r>
            <w:r w:rsidRPr="00466D75">
              <w:rPr>
                <w:lang w:val="fr-CH"/>
              </w:rPr>
              <w:t>l</w:t>
            </w:r>
          </w:p>
        </w:tc>
        <w:tc>
          <w:tcPr>
            <w:tcW w:w="7240" w:type="dxa"/>
          </w:tcPr>
          <w:p w14:paraId="42AE02DB" w14:textId="77777777" w:rsidR="000A3B08" w:rsidRPr="00466D75" w:rsidRDefault="000A3B08" w:rsidP="00F27132">
            <w:pPr>
              <w:rPr>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bl>
    <w:p w14:paraId="6892059C" w14:textId="77777777" w:rsidR="000A3B08" w:rsidRPr="00466D75" w:rsidRDefault="000A3B08" w:rsidP="000A3B08">
      <w:pPr>
        <w:spacing w:after="160" w:line="259" w:lineRule="auto"/>
        <w:jc w:val="left"/>
        <w:rPr>
          <w:color w:val="2F5496" w:themeColor="accent1" w:themeShade="BF"/>
          <w:sz w:val="22"/>
          <w:szCs w:val="24"/>
          <w:lang w:val="fr-CH"/>
        </w:rPr>
      </w:pPr>
    </w:p>
    <w:p w14:paraId="3ED3272B" w14:textId="7B7BD4BB" w:rsidR="000A3B08" w:rsidRPr="00466D75" w:rsidRDefault="000A3B08" w:rsidP="000A3B08">
      <w:pPr>
        <w:pStyle w:val="berschrift4"/>
        <w:rPr>
          <w:lang w:val="fr-CH"/>
        </w:rPr>
      </w:pPr>
      <w:r w:rsidRPr="00466D75">
        <w:rPr>
          <w:lang w:val="fr-CH"/>
        </w:rPr>
        <w:t>A</w:t>
      </w:r>
      <w:r w:rsidR="00F5445D" w:rsidRPr="00466D75">
        <w:rPr>
          <w:lang w:val="fr-CH"/>
        </w:rPr>
        <w:t>nnexe</w:t>
      </w:r>
      <w:r w:rsidRPr="00466D75">
        <w:rPr>
          <w:lang w:val="fr-CH"/>
        </w:rPr>
        <w:t xml:space="preserve"> – </w:t>
      </w:r>
      <w:proofErr w:type="spellStart"/>
      <w:r w:rsidRPr="00466D75">
        <w:rPr>
          <w:lang w:val="fr-CH"/>
        </w:rPr>
        <w:t>Tab</w:t>
      </w:r>
      <w:r w:rsidR="00F5445D" w:rsidRPr="00466D75">
        <w:rPr>
          <w:lang w:val="fr-CH"/>
        </w:rPr>
        <w:t>.</w:t>
      </w:r>
      <w:proofErr w:type="spellEnd"/>
      <w:r w:rsidRPr="00466D75">
        <w:rPr>
          <w:lang w:val="fr-CH"/>
        </w:rPr>
        <w:t xml:space="preserve"> </w:t>
      </w:r>
      <w:proofErr w:type="gramStart"/>
      <w:r w:rsidRPr="00466D75">
        <w:rPr>
          <w:lang w:val="fr-CH"/>
        </w:rPr>
        <w:t>2:</w:t>
      </w:r>
      <w:proofErr w:type="gramEnd"/>
      <w:r w:rsidRPr="00466D75">
        <w:rPr>
          <w:lang w:val="fr-CH"/>
        </w:rPr>
        <w:t xml:space="preserve"> </w:t>
      </w:r>
      <w:r w:rsidR="00F5445D" w:rsidRPr="00466D75">
        <w:rPr>
          <w:bCs/>
          <w:szCs w:val="22"/>
          <w:lang w:val="fr-CH"/>
        </w:rPr>
        <w:t>Comment porter correctement le masque de soins en mesure « gouttelettes »</w:t>
      </w:r>
    </w:p>
    <w:p w14:paraId="7DFFB609" w14:textId="2E16BD49" w:rsidR="008F360B" w:rsidRPr="00466D75" w:rsidRDefault="00F5445D" w:rsidP="008F360B">
      <w:pPr>
        <w:pStyle w:val="berschrift5"/>
        <w:rPr>
          <w:b/>
          <w:color w:val="auto"/>
          <w:lang w:val="fr-CH"/>
        </w:rPr>
      </w:pPr>
      <w:r w:rsidRPr="00466D75">
        <w:rPr>
          <w:b/>
          <w:color w:val="auto"/>
          <w:lang w:val="fr-CH"/>
        </w:rPr>
        <w:t>Cf</w:t>
      </w:r>
      <w:r w:rsidR="008F360B" w:rsidRPr="00466D75">
        <w:rPr>
          <w:b/>
          <w:color w:val="auto"/>
          <w:lang w:val="fr-CH"/>
        </w:rPr>
        <w:t>. Tab 2.</w:t>
      </w:r>
    </w:p>
    <w:p w14:paraId="167A0F20" w14:textId="77777777" w:rsidR="00F5445D" w:rsidRPr="00466D75" w:rsidRDefault="00F5445D" w:rsidP="00F5445D">
      <w:pPr>
        <w:rPr>
          <w:lang w:val="fr-CH"/>
        </w:rPr>
      </w:pPr>
      <w:bookmarkStart w:id="12" w:name="_GoBack"/>
      <w:bookmarkEnd w:id="12"/>
    </w:p>
    <w:tbl>
      <w:tblPr>
        <w:tblW w:w="9322" w:type="dxa"/>
        <w:tblInd w:w="-108" w:type="dxa"/>
        <w:tblLayout w:type="fixed"/>
        <w:tblLook w:val="04A0" w:firstRow="1" w:lastRow="0" w:firstColumn="1" w:lastColumn="0" w:noHBand="0" w:noVBand="1"/>
      </w:tblPr>
      <w:tblGrid>
        <w:gridCol w:w="451"/>
        <w:gridCol w:w="287"/>
        <w:gridCol w:w="8584"/>
      </w:tblGrid>
      <w:tr w:rsidR="00F5445D" w:rsidRPr="00466D75" w14:paraId="69409E75" w14:textId="77777777" w:rsidTr="000E6B75">
        <w:trPr>
          <w:cantSplit/>
          <w:trHeight w:val="81"/>
        </w:trPr>
        <w:tc>
          <w:tcPr>
            <w:tcW w:w="446" w:type="dxa"/>
            <w:hideMark/>
          </w:tcPr>
          <w:p w14:paraId="63A30102" w14:textId="77777777" w:rsidR="00F5445D" w:rsidRPr="00466D75" w:rsidRDefault="00F5445D"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7F6AA761" w14:textId="77777777" w:rsidR="00F5445D" w:rsidRPr="00466D75" w:rsidRDefault="00F5445D" w:rsidP="000E6B75">
            <w:pPr>
              <w:rPr>
                <w:sz w:val="18"/>
                <w:lang w:val="fr-CH"/>
              </w:rPr>
            </w:pPr>
          </w:p>
        </w:tc>
        <w:tc>
          <w:tcPr>
            <w:tcW w:w="8474" w:type="dxa"/>
            <w:hideMark/>
          </w:tcPr>
          <w:p w14:paraId="39A42588" w14:textId="77777777" w:rsidR="00F5445D" w:rsidRPr="00466D75" w:rsidRDefault="00F5445D" w:rsidP="000E6B75">
            <w:pPr>
              <w:rPr>
                <w:sz w:val="18"/>
                <w:lang w:val="fr-CH"/>
              </w:rPr>
            </w:pPr>
            <w:r w:rsidRPr="00466D75">
              <w:rPr>
                <w:sz w:val="18"/>
                <w:lang w:val="fr-CH"/>
              </w:rPr>
              <w:t>Ce chapitre est pertinent</w:t>
            </w:r>
          </w:p>
        </w:tc>
      </w:tr>
      <w:tr w:rsidR="00F5445D" w:rsidRPr="00C53A90" w14:paraId="5F365B1B" w14:textId="77777777" w:rsidTr="000E6B75">
        <w:trPr>
          <w:cantSplit/>
          <w:trHeight w:val="247"/>
        </w:trPr>
        <w:tc>
          <w:tcPr>
            <w:tcW w:w="446" w:type="dxa"/>
            <w:hideMark/>
          </w:tcPr>
          <w:p w14:paraId="6F0BD65A" w14:textId="77777777" w:rsidR="00F5445D" w:rsidRPr="00466D75" w:rsidRDefault="00F5445D"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342B3175" w14:textId="77777777" w:rsidR="00F5445D" w:rsidRPr="00466D75" w:rsidRDefault="00F5445D" w:rsidP="000E6B75">
            <w:pPr>
              <w:rPr>
                <w:sz w:val="18"/>
                <w:lang w:val="fr-CH"/>
              </w:rPr>
            </w:pPr>
          </w:p>
        </w:tc>
        <w:tc>
          <w:tcPr>
            <w:tcW w:w="8474" w:type="dxa"/>
            <w:hideMark/>
          </w:tcPr>
          <w:p w14:paraId="78152B98" w14:textId="77777777" w:rsidR="00F5445D" w:rsidRPr="00466D75" w:rsidRDefault="00F5445D" w:rsidP="000E6B75">
            <w:pPr>
              <w:rPr>
                <w:sz w:val="18"/>
                <w:lang w:val="fr-CH"/>
              </w:rPr>
            </w:pPr>
            <w:r w:rsidRPr="00466D75">
              <w:rPr>
                <w:sz w:val="18"/>
                <w:lang w:val="fr-CH"/>
              </w:rPr>
              <w:t>Ce chapitre n’est que partiellement pertinent</w:t>
            </w:r>
          </w:p>
        </w:tc>
      </w:tr>
      <w:tr w:rsidR="00F5445D" w:rsidRPr="00C53A90" w14:paraId="79945826" w14:textId="77777777" w:rsidTr="000E6B75">
        <w:trPr>
          <w:cantSplit/>
          <w:trHeight w:val="77"/>
        </w:trPr>
        <w:tc>
          <w:tcPr>
            <w:tcW w:w="446" w:type="dxa"/>
            <w:hideMark/>
          </w:tcPr>
          <w:p w14:paraId="4352026F" w14:textId="77777777" w:rsidR="00F5445D" w:rsidRPr="00466D75" w:rsidRDefault="00F5445D" w:rsidP="000E6B75">
            <w:pPr>
              <w:rPr>
                <w:sz w:val="18"/>
                <w:lang w:val="fr-CH"/>
              </w:rPr>
            </w:pPr>
            <w:r w:rsidRPr="00466D75">
              <w:rPr>
                <w:rFonts w:cs="Arial"/>
                <w:lang w:val="fr-CH"/>
              </w:rPr>
              <w:fldChar w:fldCharType="begin">
                <w:ffData>
                  <w:name w:val=""/>
                  <w:enabled/>
                  <w:calcOnExit w:val="0"/>
                  <w:checkBox>
                    <w:sizeAuto/>
                    <w:default w:val="0"/>
                  </w:checkBox>
                </w:ffData>
              </w:fldChar>
            </w:r>
            <w:r w:rsidRPr="00466D75">
              <w:rPr>
                <w:rFonts w:cs="Arial"/>
                <w:lang w:val="fr-CH"/>
              </w:rPr>
              <w:instrText xml:space="preserve"> FORMCHECKBOX </w:instrText>
            </w:r>
            <w:r w:rsidR="005E20CE">
              <w:rPr>
                <w:rFonts w:cs="Arial"/>
                <w:lang w:val="fr-CH"/>
              </w:rPr>
            </w:r>
            <w:r w:rsidR="005E20CE">
              <w:rPr>
                <w:rFonts w:cs="Arial"/>
                <w:lang w:val="fr-CH"/>
              </w:rPr>
              <w:fldChar w:fldCharType="separate"/>
            </w:r>
            <w:r w:rsidRPr="00466D75">
              <w:rPr>
                <w:rFonts w:cs="Arial"/>
                <w:lang w:val="fr-CH"/>
              </w:rPr>
              <w:fldChar w:fldCharType="end"/>
            </w:r>
          </w:p>
        </w:tc>
        <w:tc>
          <w:tcPr>
            <w:tcW w:w="283" w:type="dxa"/>
          </w:tcPr>
          <w:p w14:paraId="3C343E2E" w14:textId="77777777" w:rsidR="00F5445D" w:rsidRPr="00466D75" w:rsidRDefault="00F5445D" w:rsidP="000E6B75">
            <w:pPr>
              <w:rPr>
                <w:sz w:val="18"/>
                <w:lang w:val="fr-CH"/>
              </w:rPr>
            </w:pPr>
          </w:p>
        </w:tc>
        <w:tc>
          <w:tcPr>
            <w:tcW w:w="8474" w:type="dxa"/>
            <w:hideMark/>
          </w:tcPr>
          <w:p w14:paraId="3B424D18" w14:textId="77777777" w:rsidR="00F5445D" w:rsidRPr="00466D75" w:rsidRDefault="00F5445D" w:rsidP="000E6B75">
            <w:pPr>
              <w:rPr>
                <w:sz w:val="18"/>
                <w:lang w:val="fr-CH"/>
              </w:rPr>
            </w:pPr>
            <w:r w:rsidRPr="00466D75">
              <w:rPr>
                <w:sz w:val="18"/>
                <w:lang w:val="fr-CH"/>
              </w:rPr>
              <w:t>Tel qu’il est conçu, ce chapitre n’est pas pertinent</w:t>
            </w:r>
          </w:p>
        </w:tc>
      </w:tr>
    </w:tbl>
    <w:p w14:paraId="4B06A01E" w14:textId="77777777" w:rsidR="00F5445D" w:rsidRPr="00466D75" w:rsidRDefault="00F5445D" w:rsidP="00F5445D">
      <w:pPr>
        <w:pStyle w:val="Listenabsatz"/>
        <w:spacing w:after="0" w:line="240" w:lineRule="auto"/>
        <w:rPr>
          <w:lang w:val="fr-CH"/>
        </w:rPr>
      </w:pPr>
    </w:p>
    <w:tbl>
      <w:tblPr>
        <w:tblStyle w:val="Tabellenraster"/>
        <w:tblW w:w="0" w:type="auto"/>
        <w:tblLook w:val="04A0" w:firstRow="1" w:lastRow="0" w:firstColumn="1" w:lastColumn="0" w:noHBand="0" w:noVBand="1"/>
      </w:tblPr>
      <w:tblGrid>
        <w:gridCol w:w="9202"/>
      </w:tblGrid>
      <w:tr w:rsidR="00F5445D" w:rsidRPr="00466D75" w14:paraId="74B32CC3" w14:textId="77777777" w:rsidTr="000E6B75">
        <w:tc>
          <w:tcPr>
            <w:tcW w:w="9202" w:type="dxa"/>
          </w:tcPr>
          <w:p w14:paraId="5839718B" w14:textId="77777777" w:rsidR="00F5445D" w:rsidRPr="00466D75" w:rsidRDefault="00F5445D" w:rsidP="000E6B75">
            <w:pPr>
              <w:rPr>
                <w:sz w:val="18"/>
                <w:lang w:val="fr-CH"/>
              </w:rPr>
            </w:pPr>
            <w:r w:rsidRPr="00466D75">
              <w:rPr>
                <w:sz w:val="18"/>
                <w:lang w:val="fr-CH"/>
              </w:rPr>
              <w:t>Merci de fournir une brève justification si des changements sont nécessaires :</w:t>
            </w:r>
          </w:p>
          <w:p w14:paraId="2EC5C8C0" w14:textId="77777777" w:rsidR="00F5445D" w:rsidRPr="00466D75" w:rsidRDefault="00F5445D" w:rsidP="000E6B75">
            <w:pPr>
              <w:spacing w:after="60" w:line="240" w:lineRule="atLeast"/>
              <w:rPr>
                <w:bCs/>
                <w:lang w:val="fr-CH"/>
              </w:rPr>
            </w:pPr>
            <w:r w:rsidRPr="00466D75">
              <w:rPr>
                <w:bCs/>
                <w:lang w:val="fr-CH"/>
              </w:rPr>
              <w:fldChar w:fldCharType="begin">
                <w:ffData>
                  <w:name w:val="Text10"/>
                  <w:enabled/>
                  <w:calcOnExit w:val="0"/>
                  <w:textInput/>
                </w:ffData>
              </w:fldChar>
            </w:r>
            <w:r w:rsidRPr="00466D75">
              <w:rPr>
                <w:bCs/>
                <w:lang w:val="fr-CH"/>
              </w:rPr>
              <w:instrText xml:space="preserve"> FORMTEXT </w:instrText>
            </w:r>
            <w:r w:rsidRPr="00466D75">
              <w:rPr>
                <w:bCs/>
                <w:lang w:val="fr-CH"/>
              </w:rPr>
            </w:r>
            <w:r w:rsidRPr="00466D75">
              <w:rPr>
                <w:bCs/>
                <w:lang w:val="fr-CH"/>
              </w:rPr>
              <w:fldChar w:fldCharType="separate"/>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noProof/>
                <w:lang w:val="fr-CH"/>
              </w:rPr>
              <w:t> </w:t>
            </w:r>
            <w:r w:rsidRPr="00466D75">
              <w:rPr>
                <w:bCs/>
                <w:lang w:val="fr-CH"/>
              </w:rPr>
              <w:fldChar w:fldCharType="end"/>
            </w:r>
          </w:p>
        </w:tc>
      </w:tr>
    </w:tbl>
    <w:p w14:paraId="5EE6F745" w14:textId="77777777" w:rsidR="00AF55C7" w:rsidRPr="000A3B08" w:rsidRDefault="00AF55C7" w:rsidP="000A3B08"/>
    <w:sectPr w:rsidR="00AF55C7" w:rsidRPr="000A3B08" w:rsidSect="008F360B">
      <w:headerReference w:type="even" r:id="rId12"/>
      <w:headerReference w:type="default" r:id="rId13"/>
      <w:footerReference w:type="default" r:id="rId14"/>
      <w:headerReference w:type="first" r:id="rId15"/>
      <w:pgSz w:w="11906" w:h="16838"/>
      <w:pgMar w:top="1471" w:right="1276" w:bottom="1418" w:left="1418" w:header="567" w:footer="709" w:gutter="0"/>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C4641" w14:textId="77777777" w:rsidR="001222D3" w:rsidRDefault="001222D3" w:rsidP="00C539E3">
      <w:pPr>
        <w:spacing w:after="0" w:line="240" w:lineRule="auto"/>
      </w:pPr>
      <w:r>
        <w:separator/>
      </w:r>
    </w:p>
  </w:endnote>
  <w:endnote w:type="continuationSeparator" w:id="0">
    <w:p w14:paraId="657B90C4" w14:textId="77777777" w:rsidR="001222D3" w:rsidRDefault="001222D3" w:rsidP="00C5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418967"/>
      <w:docPartObj>
        <w:docPartGallery w:val="Page Numbers (Bottom of Page)"/>
        <w:docPartUnique/>
      </w:docPartObj>
    </w:sdtPr>
    <w:sdtEndPr/>
    <w:sdtContent>
      <w:p w14:paraId="388D24EF" w14:textId="2878B3D5" w:rsidR="00967F31" w:rsidRDefault="00967F31">
        <w:pPr>
          <w:pStyle w:val="Fuzeile"/>
          <w:jc w:val="right"/>
        </w:pPr>
        <w:r>
          <w:fldChar w:fldCharType="begin"/>
        </w:r>
        <w:r>
          <w:instrText>PAGE   \* MERGEFORMAT</w:instrText>
        </w:r>
        <w:r>
          <w:fldChar w:fldCharType="separate"/>
        </w:r>
        <w:r>
          <w:rPr>
            <w:lang w:val="de-DE"/>
          </w:rPr>
          <w:t>2</w:t>
        </w:r>
        <w:r>
          <w:fldChar w:fldCharType="end"/>
        </w:r>
      </w:p>
    </w:sdtContent>
  </w:sdt>
  <w:p w14:paraId="2179E816" w14:textId="77777777" w:rsidR="00967F31" w:rsidRDefault="00967F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44254" w14:textId="77777777" w:rsidR="001222D3" w:rsidRDefault="001222D3" w:rsidP="00C539E3">
      <w:pPr>
        <w:spacing w:after="0" w:line="240" w:lineRule="auto"/>
      </w:pPr>
      <w:r>
        <w:separator/>
      </w:r>
    </w:p>
  </w:footnote>
  <w:footnote w:type="continuationSeparator" w:id="0">
    <w:p w14:paraId="74FF7627" w14:textId="77777777" w:rsidR="001222D3" w:rsidRDefault="001222D3" w:rsidP="00C53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9E19" w14:textId="6E31C110" w:rsidR="00E01880" w:rsidRDefault="00E018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36382" w14:textId="05C872D6" w:rsidR="00977441" w:rsidRDefault="00F072BC" w:rsidP="00A54CE0">
    <w:pPr>
      <w:pStyle w:val="Kopfzeile"/>
      <w:jc w:val="right"/>
    </w:pPr>
    <w:r>
      <w:rPr>
        <w:noProof/>
      </w:rPr>
      <w:drawing>
        <wp:inline distT="0" distB="0" distL="0" distR="0" wp14:anchorId="25AB2FC7" wp14:editId="68F95B6E">
          <wp:extent cx="1628775" cy="697837"/>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ippe_f_Logo_Plattform_Grippe_f.jpg"/>
                  <pic:cNvPicPr/>
                </pic:nvPicPr>
                <pic:blipFill>
                  <a:blip r:embed="rId1">
                    <a:extLst>
                      <a:ext uri="{28A0092B-C50C-407E-A947-70E740481C1C}">
                        <a14:useLocalDpi xmlns:a14="http://schemas.microsoft.com/office/drawing/2010/main" val="0"/>
                      </a:ext>
                    </a:extLst>
                  </a:blip>
                  <a:stretch>
                    <a:fillRect/>
                  </a:stretch>
                </pic:blipFill>
                <pic:spPr>
                  <a:xfrm>
                    <a:off x="0" y="0"/>
                    <a:ext cx="1645880" cy="7051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50C1" w14:textId="7D0CC6C0" w:rsidR="00977441" w:rsidRPr="00977441" w:rsidRDefault="00977441" w:rsidP="00977441">
    <w:pPr>
      <w:pStyle w:val="Kopfzeile"/>
      <w:jc w:val="right"/>
    </w:pPr>
    <w:r>
      <w:rPr>
        <w:noProof/>
        <w:lang w:val="de-DE" w:eastAsia="de-DE"/>
      </w:rPr>
      <w:drawing>
        <wp:inline distT="0" distB="0" distL="0" distR="0" wp14:anchorId="7F9F9020" wp14:editId="0305C2EE">
          <wp:extent cx="1628775" cy="739237"/>
          <wp:effectExtent l="0" t="0" r="0" b="381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attform_Grippe.jpg"/>
                  <pic:cNvPicPr/>
                </pic:nvPicPr>
                <pic:blipFill>
                  <a:blip r:embed="rId1">
                    <a:extLst>
                      <a:ext uri="{28A0092B-C50C-407E-A947-70E740481C1C}">
                        <a14:useLocalDpi xmlns:a14="http://schemas.microsoft.com/office/drawing/2010/main" val="0"/>
                      </a:ext>
                    </a:extLst>
                  </a:blip>
                  <a:stretch>
                    <a:fillRect/>
                  </a:stretch>
                </pic:blipFill>
                <pic:spPr>
                  <a:xfrm>
                    <a:off x="0" y="0"/>
                    <a:ext cx="1642880" cy="7456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C9C"/>
    <w:multiLevelType w:val="hybridMultilevel"/>
    <w:tmpl w:val="2986646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BE3A5D"/>
    <w:multiLevelType w:val="hybridMultilevel"/>
    <w:tmpl w:val="94283D38"/>
    <w:lvl w:ilvl="0" w:tplc="BB902BE6">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2" w15:restartNumberingAfterBreak="0">
    <w:nsid w:val="11301AE0"/>
    <w:multiLevelType w:val="hybridMultilevel"/>
    <w:tmpl w:val="E2B84C82"/>
    <w:lvl w:ilvl="0" w:tplc="4E3E022E">
      <w:start w:val="1"/>
      <w:numFmt w:val="lowerLetter"/>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4F51C7E"/>
    <w:multiLevelType w:val="hybridMultilevel"/>
    <w:tmpl w:val="9BAEF798"/>
    <w:lvl w:ilvl="0" w:tplc="B162A530">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4" w15:restartNumberingAfterBreak="0">
    <w:nsid w:val="19243E0F"/>
    <w:multiLevelType w:val="hybridMultilevel"/>
    <w:tmpl w:val="B0E25CF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DC017F3"/>
    <w:multiLevelType w:val="hybridMultilevel"/>
    <w:tmpl w:val="118811F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1724BEB"/>
    <w:multiLevelType w:val="hybridMultilevel"/>
    <w:tmpl w:val="9F94961A"/>
    <w:lvl w:ilvl="0" w:tplc="DE7A94E0">
      <w:start w:val="1"/>
      <w:numFmt w:val="decimal"/>
      <w:lvlText w:val="%1."/>
      <w:lvlJc w:val="left"/>
      <w:pPr>
        <w:ind w:left="720" w:hanging="360"/>
      </w:pPr>
      <w:rPr>
        <w:b/>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7" w15:restartNumberingAfterBreak="0">
    <w:nsid w:val="2B063D52"/>
    <w:multiLevelType w:val="hybridMultilevel"/>
    <w:tmpl w:val="930A957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D86317E"/>
    <w:multiLevelType w:val="hybridMultilevel"/>
    <w:tmpl w:val="0DBE7AC4"/>
    <w:lvl w:ilvl="0" w:tplc="0FD80F52">
      <w:start w:val="1"/>
      <w:numFmt w:val="decimal"/>
      <w:lvlText w:val="%1."/>
      <w:lvlJc w:val="left"/>
      <w:pPr>
        <w:ind w:left="360" w:hanging="360"/>
      </w:pPr>
      <w:rPr>
        <w:rFonts w:hint="default"/>
        <w:color w:val="auto"/>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322E3953"/>
    <w:multiLevelType w:val="hybridMultilevel"/>
    <w:tmpl w:val="E632AC8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3B90A92"/>
    <w:multiLevelType w:val="hybridMultilevel"/>
    <w:tmpl w:val="1946F4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3D22ECF"/>
    <w:multiLevelType w:val="hybridMultilevel"/>
    <w:tmpl w:val="F008FF68"/>
    <w:lvl w:ilvl="0" w:tplc="287A340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55C594D"/>
    <w:multiLevelType w:val="hybridMultilevel"/>
    <w:tmpl w:val="E5F6BF6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8A010B1"/>
    <w:multiLevelType w:val="hybridMultilevel"/>
    <w:tmpl w:val="216C9A06"/>
    <w:lvl w:ilvl="0" w:tplc="08C6FE4A">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4" w15:restartNumberingAfterBreak="0">
    <w:nsid w:val="39540A94"/>
    <w:multiLevelType w:val="hybridMultilevel"/>
    <w:tmpl w:val="118811F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9715C08"/>
    <w:multiLevelType w:val="hybridMultilevel"/>
    <w:tmpl w:val="82FEAB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B8A50EC"/>
    <w:multiLevelType w:val="hybridMultilevel"/>
    <w:tmpl w:val="310E77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0E24DBF"/>
    <w:multiLevelType w:val="hybridMultilevel"/>
    <w:tmpl w:val="7FC6686E"/>
    <w:lvl w:ilvl="0" w:tplc="08070019">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7F71D9E"/>
    <w:multiLevelType w:val="hybridMultilevel"/>
    <w:tmpl w:val="5F32A00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3A35E77"/>
    <w:multiLevelType w:val="hybridMultilevel"/>
    <w:tmpl w:val="B46AF2C6"/>
    <w:lvl w:ilvl="0" w:tplc="2A904140">
      <w:start w:val="1"/>
      <w:numFmt w:val="lowerLetter"/>
      <w:lvlText w:val="%1."/>
      <w:lvlJc w:val="left"/>
      <w:pPr>
        <w:ind w:left="1080" w:hanging="360"/>
      </w:pPr>
      <w:rPr>
        <w:rFonts w:hint="default"/>
        <w:sz w:val="20"/>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0" w15:restartNumberingAfterBreak="0">
    <w:nsid w:val="53B6239A"/>
    <w:multiLevelType w:val="hybridMultilevel"/>
    <w:tmpl w:val="7C705FC2"/>
    <w:lvl w:ilvl="0" w:tplc="7AAEF91E">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1" w15:restartNumberingAfterBreak="0">
    <w:nsid w:val="54156DCF"/>
    <w:multiLevelType w:val="hybridMultilevel"/>
    <w:tmpl w:val="BD1095E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C212FE2"/>
    <w:multiLevelType w:val="hybridMultilevel"/>
    <w:tmpl w:val="24EA8A4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E570883"/>
    <w:multiLevelType w:val="hybridMultilevel"/>
    <w:tmpl w:val="74765FB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8D1642D"/>
    <w:multiLevelType w:val="hybridMultilevel"/>
    <w:tmpl w:val="118811F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D2F69DD"/>
    <w:multiLevelType w:val="hybridMultilevel"/>
    <w:tmpl w:val="187EE30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8854A00"/>
    <w:multiLevelType w:val="hybridMultilevel"/>
    <w:tmpl w:val="3182AEA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7FCE4BFE"/>
    <w:multiLevelType w:val="hybridMultilevel"/>
    <w:tmpl w:val="E5F6BF6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num>
  <w:num w:numId="2">
    <w:abstractNumId w:val="8"/>
  </w:num>
  <w:num w:numId="3">
    <w:abstractNumId w:val="26"/>
  </w:num>
  <w:num w:numId="4">
    <w:abstractNumId w:val="24"/>
  </w:num>
  <w:num w:numId="5">
    <w:abstractNumId w:val="5"/>
  </w:num>
  <w:num w:numId="6">
    <w:abstractNumId w:val="16"/>
  </w:num>
  <w:num w:numId="7">
    <w:abstractNumId w:val="14"/>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7"/>
  </w:num>
  <w:num w:numId="13">
    <w:abstractNumId w:val="4"/>
  </w:num>
  <w:num w:numId="14">
    <w:abstractNumId w:val="17"/>
  </w:num>
  <w:num w:numId="15">
    <w:abstractNumId w:val="25"/>
  </w:num>
  <w:num w:numId="16">
    <w:abstractNumId w:val="27"/>
  </w:num>
  <w:num w:numId="17">
    <w:abstractNumId w:val="22"/>
  </w:num>
  <w:num w:numId="18">
    <w:abstractNumId w:val="0"/>
  </w:num>
  <w:num w:numId="19">
    <w:abstractNumId w:val="21"/>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0"/>
  </w:num>
  <w:num w:numId="24">
    <w:abstractNumId w:val="2"/>
  </w:num>
  <w:num w:numId="25">
    <w:abstractNumId w:val="12"/>
  </w:num>
  <w:num w:numId="26">
    <w:abstractNumId w:val="9"/>
  </w:num>
  <w:num w:numId="27">
    <w:abstractNumId w:val="3"/>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E3"/>
    <w:rsid w:val="000666DC"/>
    <w:rsid w:val="0007393C"/>
    <w:rsid w:val="00074F5D"/>
    <w:rsid w:val="000A3B08"/>
    <w:rsid w:val="000B1046"/>
    <w:rsid w:val="000D0FDF"/>
    <w:rsid w:val="000E0DAC"/>
    <w:rsid w:val="00115107"/>
    <w:rsid w:val="00120CAD"/>
    <w:rsid w:val="001222D3"/>
    <w:rsid w:val="00124D5A"/>
    <w:rsid w:val="00127773"/>
    <w:rsid w:val="001702CF"/>
    <w:rsid w:val="001A7820"/>
    <w:rsid w:val="001B00D0"/>
    <w:rsid w:val="001B133A"/>
    <w:rsid w:val="001B1716"/>
    <w:rsid w:val="001B7CD9"/>
    <w:rsid w:val="001D707A"/>
    <w:rsid w:val="001E05D0"/>
    <w:rsid w:val="001F18CE"/>
    <w:rsid w:val="001F4921"/>
    <w:rsid w:val="001F4C46"/>
    <w:rsid w:val="00204802"/>
    <w:rsid w:val="00205C76"/>
    <w:rsid w:val="0021139F"/>
    <w:rsid w:val="00231C99"/>
    <w:rsid w:val="0024709E"/>
    <w:rsid w:val="0026045F"/>
    <w:rsid w:val="0027026B"/>
    <w:rsid w:val="002A07FB"/>
    <w:rsid w:val="002C22A6"/>
    <w:rsid w:val="002E5F4A"/>
    <w:rsid w:val="002E629F"/>
    <w:rsid w:val="002F6BCE"/>
    <w:rsid w:val="0030217F"/>
    <w:rsid w:val="00306810"/>
    <w:rsid w:val="00314557"/>
    <w:rsid w:val="00326E5D"/>
    <w:rsid w:val="003335F2"/>
    <w:rsid w:val="0035321A"/>
    <w:rsid w:val="00357602"/>
    <w:rsid w:val="0039179A"/>
    <w:rsid w:val="003A2142"/>
    <w:rsid w:val="003A2C4A"/>
    <w:rsid w:val="003B4FE1"/>
    <w:rsid w:val="003B6179"/>
    <w:rsid w:val="003C1D99"/>
    <w:rsid w:val="003C4F1C"/>
    <w:rsid w:val="003C7352"/>
    <w:rsid w:val="003E1C5F"/>
    <w:rsid w:val="003E27B3"/>
    <w:rsid w:val="003F5E8A"/>
    <w:rsid w:val="00450C07"/>
    <w:rsid w:val="00466D75"/>
    <w:rsid w:val="00471ADB"/>
    <w:rsid w:val="004A5014"/>
    <w:rsid w:val="004C602A"/>
    <w:rsid w:val="004E48E5"/>
    <w:rsid w:val="00511C50"/>
    <w:rsid w:val="0052177B"/>
    <w:rsid w:val="00542239"/>
    <w:rsid w:val="0054236C"/>
    <w:rsid w:val="005456F4"/>
    <w:rsid w:val="00557C19"/>
    <w:rsid w:val="00571E48"/>
    <w:rsid w:val="00574BDD"/>
    <w:rsid w:val="005A053E"/>
    <w:rsid w:val="005A32C5"/>
    <w:rsid w:val="005A4D70"/>
    <w:rsid w:val="005A534D"/>
    <w:rsid w:val="005A5873"/>
    <w:rsid w:val="005E20CE"/>
    <w:rsid w:val="005E6AD5"/>
    <w:rsid w:val="005E7BEB"/>
    <w:rsid w:val="006106DC"/>
    <w:rsid w:val="006229B4"/>
    <w:rsid w:val="006356EA"/>
    <w:rsid w:val="00640C0E"/>
    <w:rsid w:val="006600F5"/>
    <w:rsid w:val="006639CD"/>
    <w:rsid w:val="00667F4F"/>
    <w:rsid w:val="00672F7F"/>
    <w:rsid w:val="00674545"/>
    <w:rsid w:val="006771A4"/>
    <w:rsid w:val="006A0D80"/>
    <w:rsid w:val="006A196B"/>
    <w:rsid w:val="006A3A1F"/>
    <w:rsid w:val="006D20A8"/>
    <w:rsid w:val="006D4F09"/>
    <w:rsid w:val="006E142D"/>
    <w:rsid w:val="006E1982"/>
    <w:rsid w:val="00711327"/>
    <w:rsid w:val="007239AE"/>
    <w:rsid w:val="00734BF1"/>
    <w:rsid w:val="00736D36"/>
    <w:rsid w:val="00745745"/>
    <w:rsid w:val="00762CCB"/>
    <w:rsid w:val="007737E4"/>
    <w:rsid w:val="00782505"/>
    <w:rsid w:val="00793385"/>
    <w:rsid w:val="007A2CB8"/>
    <w:rsid w:val="007B0990"/>
    <w:rsid w:val="007B188E"/>
    <w:rsid w:val="007C2797"/>
    <w:rsid w:val="007C42F3"/>
    <w:rsid w:val="00853FDD"/>
    <w:rsid w:val="0088541F"/>
    <w:rsid w:val="008A40D6"/>
    <w:rsid w:val="008B45C1"/>
    <w:rsid w:val="008C1C33"/>
    <w:rsid w:val="008D4408"/>
    <w:rsid w:val="008F360B"/>
    <w:rsid w:val="008F58AA"/>
    <w:rsid w:val="00901FC6"/>
    <w:rsid w:val="00906754"/>
    <w:rsid w:val="00920102"/>
    <w:rsid w:val="009349ED"/>
    <w:rsid w:val="009428CA"/>
    <w:rsid w:val="00957352"/>
    <w:rsid w:val="009612EB"/>
    <w:rsid w:val="0096416B"/>
    <w:rsid w:val="00967F31"/>
    <w:rsid w:val="00977441"/>
    <w:rsid w:val="00997259"/>
    <w:rsid w:val="009A774E"/>
    <w:rsid w:val="009B6BE9"/>
    <w:rsid w:val="009D225D"/>
    <w:rsid w:val="009D4A9A"/>
    <w:rsid w:val="009E56E0"/>
    <w:rsid w:val="009F6E76"/>
    <w:rsid w:val="00A22602"/>
    <w:rsid w:val="00A27922"/>
    <w:rsid w:val="00A30E1B"/>
    <w:rsid w:val="00A34C8F"/>
    <w:rsid w:val="00A528D5"/>
    <w:rsid w:val="00A54CE0"/>
    <w:rsid w:val="00A834AC"/>
    <w:rsid w:val="00AB0567"/>
    <w:rsid w:val="00AB0F12"/>
    <w:rsid w:val="00AC2DBB"/>
    <w:rsid w:val="00AD5E9E"/>
    <w:rsid w:val="00AD7483"/>
    <w:rsid w:val="00AE7B82"/>
    <w:rsid w:val="00AF13C2"/>
    <w:rsid w:val="00AF55C7"/>
    <w:rsid w:val="00B07304"/>
    <w:rsid w:val="00B150AD"/>
    <w:rsid w:val="00B1714D"/>
    <w:rsid w:val="00B50AE3"/>
    <w:rsid w:val="00B70B73"/>
    <w:rsid w:val="00B84CC8"/>
    <w:rsid w:val="00BA3DFC"/>
    <w:rsid w:val="00BB76BF"/>
    <w:rsid w:val="00BD3681"/>
    <w:rsid w:val="00BF3239"/>
    <w:rsid w:val="00C45A6A"/>
    <w:rsid w:val="00C539E3"/>
    <w:rsid w:val="00C53A90"/>
    <w:rsid w:val="00C569FE"/>
    <w:rsid w:val="00C659DA"/>
    <w:rsid w:val="00C70BE1"/>
    <w:rsid w:val="00C70CBF"/>
    <w:rsid w:val="00C7388D"/>
    <w:rsid w:val="00C839A5"/>
    <w:rsid w:val="00CA00C7"/>
    <w:rsid w:val="00CD74D8"/>
    <w:rsid w:val="00CE50ED"/>
    <w:rsid w:val="00D10EA8"/>
    <w:rsid w:val="00D1470B"/>
    <w:rsid w:val="00D22C6A"/>
    <w:rsid w:val="00D30688"/>
    <w:rsid w:val="00D82C5F"/>
    <w:rsid w:val="00DA78ED"/>
    <w:rsid w:val="00DA7CE0"/>
    <w:rsid w:val="00DF771D"/>
    <w:rsid w:val="00E01880"/>
    <w:rsid w:val="00E1180B"/>
    <w:rsid w:val="00E1375E"/>
    <w:rsid w:val="00E13B67"/>
    <w:rsid w:val="00E174EA"/>
    <w:rsid w:val="00E2062E"/>
    <w:rsid w:val="00E32D5D"/>
    <w:rsid w:val="00E54977"/>
    <w:rsid w:val="00E64C90"/>
    <w:rsid w:val="00E96D01"/>
    <w:rsid w:val="00EB2A0B"/>
    <w:rsid w:val="00EB3E43"/>
    <w:rsid w:val="00EB5590"/>
    <w:rsid w:val="00EB670F"/>
    <w:rsid w:val="00EC4BA0"/>
    <w:rsid w:val="00ED49B6"/>
    <w:rsid w:val="00EE287B"/>
    <w:rsid w:val="00EF1097"/>
    <w:rsid w:val="00F072BC"/>
    <w:rsid w:val="00F11687"/>
    <w:rsid w:val="00F5445D"/>
    <w:rsid w:val="00F60C1E"/>
    <w:rsid w:val="00F62114"/>
    <w:rsid w:val="00F63684"/>
    <w:rsid w:val="00F803A9"/>
    <w:rsid w:val="00FA1095"/>
    <w:rsid w:val="00FA7458"/>
    <w:rsid w:val="00FB3D86"/>
    <w:rsid w:val="00FC7E37"/>
    <w:rsid w:val="00FD5D1A"/>
    <w:rsid w:val="364E70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40BF4D"/>
  <w15:chartTrackingRefBased/>
  <w15:docId w15:val="{D133D5A7-F4DD-4F3A-BD58-5D57E642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39E3"/>
    <w:pPr>
      <w:spacing w:after="120" w:line="260" w:lineRule="exact"/>
      <w:jc w:val="both"/>
    </w:pPr>
    <w:rPr>
      <w:rFonts w:ascii="Arial" w:hAnsi="Arial"/>
      <w:sz w:val="20"/>
    </w:rPr>
  </w:style>
  <w:style w:type="paragraph" w:styleId="berschrift1">
    <w:name w:val="heading 1"/>
    <w:basedOn w:val="berschrift3"/>
    <w:next w:val="Standard"/>
    <w:link w:val="berschrift1Zchn"/>
    <w:uiPriority w:val="9"/>
    <w:qFormat/>
    <w:rsid w:val="009612EB"/>
    <w:pPr>
      <w:outlineLvl w:val="0"/>
    </w:pPr>
    <w:rPr>
      <w:b/>
      <w:sz w:val="28"/>
      <w:szCs w:val="26"/>
    </w:rPr>
  </w:style>
  <w:style w:type="paragraph" w:styleId="berschrift2">
    <w:name w:val="heading 2"/>
    <w:basedOn w:val="Standard"/>
    <w:next w:val="Standard"/>
    <w:link w:val="berschrift2Zchn"/>
    <w:uiPriority w:val="9"/>
    <w:unhideWhenUsed/>
    <w:qFormat/>
    <w:rsid w:val="009612EB"/>
    <w:pPr>
      <w:outlineLvl w:val="1"/>
    </w:pPr>
    <w:rPr>
      <w:b/>
      <w:color w:val="2F5496" w:themeColor="accent1" w:themeShade="BF"/>
      <w:sz w:val="22"/>
      <w:szCs w:val="24"/>
    </w:rPr>
  </w:style>
  <w:style w:type="paragraph" w:styleId="berschrift3">
    <w:name w:val="heading 3"/>
    <w:basedOn w:val="Standard"/>
    <w:next w:val="Standard"/>
    <w:link w:val="berschrift3Zchn"/>
    <w:unhideWhenUsed/>
    <w:qFormat/>
    <w:rsid w:val="00C539E3"/>
    <w:pPr>
      <w:keepNext/>
      <w:keepLines/>
      <w:spacing w:before="240" w:line="240" w:lineRule="auto"/>
      <w:outlineLvl w:val="2"/>
    </w:pPr>
    <w:rPr>
      <w:rFonts w:eastAsiaTheme="majorEastAsia" w:cstheme="majorBidi"/>
      <w:sz w:val="24"/>
      <w:szCs w:val="24"/>
    </w:rPr>
  </w:style>
  <w:style w:type="paragraph" w:styleId="berschrift4">
    <w:name w:val="heading 4"/>
    <w:basedOn w:val="berschrift2"/>
    <w:next w:val="Standard"/>
    <w:link w:val="berschrift4Zchn"/>
    <w:uiPriority w:val="9"/>
    <w:unhideWhenUsed/>
    <w:qFormat/>
    <w:rsid w:val="004C602A"/>
    <w:pPr>
      <w:spacing w:after="180"/>
      <w:outlineLvl w:val="3"/>
    </w:pPr>
  </w:style>
  <w:style w:type="paragraph" w:styleId="berschrift5">
    <w:name w:val="heading 5"/>
    <w:basedOn w:val="Standard"/>
    <w:next w:val="Standard"/>
    <w:link w:val="berschrift5Zchn"/>
    <w:uiPriority w:val="9"/>
    <w:unhideWhenUsed/>
    <w:qFormat/>
    <w:rsid w:val="005A4D70"/>
    <w:pPr>
      <w:keepNext/>
      <w:keepLines/>
      <w:spacing w:before="40"/>
      <w:outlineLvl w:val="4"/>
    </w:pPr>
    <w:rPr>
      <w:rFonts w:eastAsiaTheme="majorEastAsia" w:cs="Arial"/>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C539E3"/>
    <w:rPr>
      <w:rFonts w:ascii="Arial" w:eastAsiaTheme="majorEastAsia" w:hAnsi="Arial" w:cstheme="majorBidi"/>
      <w:sz w:val="24"/>
      <w:szCs w:val="24"/>
    </w:rPr>
  </w:style>
  <w:style w:type="character" w:styleId="Hyperlink">
    <w:name w:val="Hyperlink"/>
    <w:basedOn w:val="Absatz-Standardschriftart"/>
    <w:uiPriority w:val="99"/>
    <w:unhideWhenUsed/>
    <w:rsid w:val="00C539E3"/>
    <w:rPr>
      <w:color w:val="0563C1" w:themeColor="hyperlink"/>
      <w:u w:val="single"/>
    </w:rPr>
  </w:style>
  <w:style w:type="paragraph" w:styleId="Kopfzeile">
    <w:name w:val="header"/>
    <w:basedOn w:val="Standard"/>
    <w:link w:val="KopfzeileZchn"/>
    <w:uiPriority w:val="99"/>
    <w:unhideWhenUsed/>
    <w:rsid w:val="00C539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9E3"/>
    <w:rPr>
      <w:rFonts w:ascii="Arial" w:hAnsi="Arial"/>
      <w:sz w:val="20"/>
    </w:rPr>
  </w:style>
  <w:style w:type="paragraph" w:styleId="Fuzeile">
    <w:name w:val="footer"/>
    <w:basedOn w:val="Standard"/>
    <w:link w:val="FuzeileZchn"/>
    <w:uiPriority w:val="99"/>
    <w:unhideWhenUsed/>
    <w:rsid w:val="00C539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9E3"/>
    <w:rPr>
      <w:rFonts w:ascii="Arial" w:hAnsi="Arial"/>
      <w:sz w:val="20"/>
    </w:rPr>
  </w:style>
  <w:style w:type="character" w:customStyle="1" w:styleId="berschrift1Zchn">
    <w:name w:val="Überschrift 1 Zchn"/>
    <w:basedOn w:val="Absatz-Standardschriftart"/>
    <w:link w:val="berschrift1"/>
    <w:uiPriority w:val="9"/>
    <w:rsid w:val="009612EB"/>
    <w:rPr>
      <w:rFonts w:ascii="Arial" w:eastAsiaTheme="majorEastAsia" w:hAnsi="Arial" w:cstheme="majorBidi"/>
      <w:b/>
      <w:sz w:val="28"/>
      <w:szCs w:val="26"/>
    </w:rPr>
  </w:style>
  <w:style w:type="character" w:customStyle="1" w:styleId="berschrift2Zchn">
    <w:name w:val="Überschrift 2 Zchn"/>
    <w:basedOn w:val="Absatz-Standardschriftart"/>
    <w:link w:val="berschrift2"/>
    <w:uiPriority w:val="9"/>
    <w:rsid w:val="009612EB"/>
    <w:rPr>
      <w:rFonts w:ascii="Arial" w:hAnsi="Arial"/>
      <w:b/>
      <w:color w:val="2F5496" w:themeColor="accent1" w:themeShade="BF"/>
      <w:szCs w:val="24"/>
    </w:rPr>
  </w:style>
  <w:style w:type="character" w:customStyle="1" w:styleId="berschrift4Zchn">
    <w:name w:val="Überschrift 4 Zchn"/>
    <w:basedOn w:val="Absatz-Standardschriftart"/>
    <w:link w:val="berschrift4"/>
    <w:uiPriority w:val="9"/>
    <w:rsid w:val="004C602A"/>
    <w:rPr>
      <w:rFonts w:ascii="Arial" w:hAnsi="Arial"/>
      <w:b/>
      <w:color w:val="2F5496" w:themeColor="accent1" w:themeShade="BF"/>
      <w:szCs w:val="24"/>
    </w:rPr>
  </w:style>
  <w:style w:type="character" w:customStyle="1" w:styleId="berschrift5Zchn">
    <w:name w:val="Überschrift 5 Zchn"/>
    <w:basedOn w:val="Absatz-Standardschriftart"/>
    <w:link w:val="berschrift5"/>
    <w:uiPriority w:val="9"/>
    <w:rsid w:val="005A4D70"/>
    <w:rPr>
      <w:rFonts w:ascii="Arial" w:eastAsiaTheme="majorEastAsia" w:hAnsi="Arial" w:cs="Arial"/>
      <w:color w:val="2F5496" w:themeColor="accent1" w:themeShade="BF"/>
      <w:sz w:val="20"/>
    </w:rPr>
  </w:style>
  <w:style w:type="table" w:styleId="Tabellenraster">
    <w:name w:val="Table Grid"/>
    <w:basedOn w:val="NormaleTabelle"/>
    <w:uiPriority w:val="39"/>
    <w:rsid w:val="00AB0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A78ED"/>
    <w:rPr>
      <w:sz w:val="16"/>
      <w:szCs w:val="16"/>
    </w:rPr>
  </w:style>
  <w:style w:type="paragraph" w:styleId="Kommentartext">
    <w:name w:val="annotation text"/>
    <w:basedOn w:val="Standard"/>
    <w:link w:val="KommentartextZchn"/>
    <w:uiPriority w:val="99"/>
    <w:semiHidden/>
    <w:unhideWhenUsed/>
    <w:rsid w:val="00DA78ED"/>
    <w:pPr>
      <w:spacing w:line="240" w:lineRule="auto"/>
    </w:pPr>
    <w:rPr>
      <w:szCs w:val="20"/>
    </w:rPr>
  </w:style>
  <w:style w:type="character" w:customStyle="1" w:styleId="KommentartextZchn">
    <w:name w:val="Kommentartext Zchn"/>
    <w:basedOn w:val="Absatz-Standardschriftart"/>
    <w:link w:val="Kommentartext"/>
    <w:uiPriority w:val="99"/>
    <w:semiHidden/>
    <w:rsid w:val="00DA78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A78ED"/>
    <w:rPr>
      <w:b/>
      <w:bCs/>
    </w:rPr>
  </w:style>
  <w:style w:type="character" w:customStyle="1" w:styleId="KommentarthemaZchn">
    <w:name w:val="Kommentarthema Zchn"/>
    <w:basedOn w:val="KommentartextZchn"/>
    <w:link w:val="Kommentarthema"/>
    <w:uiPriority w:val="99"/>
    <w:semiHidden/>
    <w:rsid w:val="00DA78ED"/>
    <w:rPr>
      <w:rFonts w:ascii="Arial" w:hAnsi="Arial"/>
      <w:b/>
      <w:bCs/>
      <w:sz w:val="20"/>
      <w:szCs w:val="20"/>
    </w:rPr>
  </w:style>
  <w:style w:type="paragraph" w:styleId="Sprechblasentext">
    <w:name w:val="Balloon Text"/>
    <w:basedOn w:val="Standard"/>
    <w:link w:val="SprechblasentextZchn"/>
    <w:uiPriority w:val="99"/>
    <w:semiHidden/>
    <w:unhideWhenUsed/>
    <w:rsid w:val="00DA78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78ED"/>
    <w:rPr>
      <w:rFonts w:ascii="Segoe UI" w:hAnsi="Segoe UI" w:cs="Segoe UI"/>
      <w:sz w:val="18"/>
      <w:szCs w:val="18"/>
    </w:rPr>
  </w:style>
  <w:style w:type="paragraph" w:styleId="Inhaltsverzeichnisberschrift">
    <w:name w:val="TOC Heading"/>
    <w:basedOn w:val="berschrift1"/>
    <w:next w:val="Standard"/>
    <w:uiPriority w:val="39"/>
    <w:unhideWhenUsed/>
    <w:qFormat/>
    <w:rsid w:val="001F4921"/>
    <w:pPr>
      <w:spacing w:after="0" w:line="259" w:lineRule="auto"/>
      <w:jc w:val="left"/>
      <w:outlineLvl w:val="9"/>
    </w:pPr>
    <w:rPr>
      <w:rFonts w:asciiTheme="majorHAnsi" w:hAnsiTheme="majorHAnsi"/>
      <w:b w:val="0"/>
      <w:color w:val="2F5496" w:themeColor="accent1" w:themeShade="BF"/>
      <w:sz w:val="32"/>
      <w:szCs w:val="32"/>
      <w:lang w:eastAsia="de-CH"/>
    </w:rPr>
  </w:style>
  <w:style w:type="paragraph" w:styleId="Verzeichnis1">
    <w:name w:val="toc 1"/>
    <w:basedOn w:val="Standard"/>
    <w:next w:val="Standard"/>
    <w:autoRedefine/>
    <w:uiPriority w:val="39"/>
    <w:unhideWhenUsed/>
    <w:rsid w:val="001F4921"/>
    <w:pPr>
      <w:spacing w:after="100"/>
    </w:pPr>
  </w:style>
  <w:style w:type="paragraph" w:styleId="Verzeichnis2">
    <w:name w:val="toc 2"/>
    <w:basedOn w:val="Standard"/>
    <w:next w:val="Standard"/>
    <w:autoRedefine/>
    <w:uiPriority w:val="39"/>
    <w:unhideWhenUsed/>
    <w:rsid w:val="001F4921"/>
    <w:pPr>
      <w:spacing w:after="100"/>
      <w:ind w:left="200"/>
    </w:pPr>
  </w:style>
  <w:style w:type="paragraph" w:styleId="Funotentext">
    <w:name w:val="footnote text"/>
    <w:basedOn w:val="Standard"/>
    <w:link w:val="FunotentextZchn"/>
    <w:uiPriority w:val="99"/>
    <w:semiHidden/>
    <w:unhideWhenUsed/>
    <w:rsid w:val="00CE50ED"/>
    <w:pPr>
      <w:spacing w:after="0" w:line="240" w:lineRule="auto"/>
    </w:pPr>
    <w:rPr>
      <w:szCs w:val="20"/>
    </w:rPr>
  </w:style>
  <w:style w:type="character" w:customStyle="1" w:styleId="FunotentextZchn">
    <w:name w:val="Fußnotentext Zchn"/>
    <w:basedOn w:val="Absatz-Standardschriftart"/>
    <w:link w:val="Funotentext"/>
    <w:uiPriority w:val="99"/>
    <w:semiHidden/>
    <w:rsid w:val="00CE50ED"/>
    <w:rPr>
      <w:rFonts w:ascii="Arial" w:hAnsi="Arial"/>
      <w:sz w:val="20"/>
      <w:szCs w:val="20"/>
    </w:rPr>
  </w:style>
  <w:style w:type="character" w:styleId="Funotenzeichen">
    <w:name w:val="footnote reference"/>
    <w:basedOn w:val="Absatz-Standardschriftart"/>
    <w:uiPriority w:val="99"/>
    <w:semiHidden/>
    <w:unhideWhenUsed/>
    <w:rsid w:val="00CE50ED"/>
    <w:rPr>
      <w:vertAlign w:val="superscript"/>
    </w:rPr>
  </w:style>
  <w:style w:type="character" w:styleId="NichtaufgelsteErwhnung">
    <w:name w:val="Unresolved Mention"/>
    <w:basedOn w:val="Absatz-Standardschriftart"/>
    <w:uiPriority w:val="99"/>
    <w:semiHidden/>
    <w:unhideWhenUsed/>
    <w:rsid w:val="00EB670F"/>
    <w:rPr>
      <w:color w:val="605E5C"/>
      <w:shd w:val="clear" w:color="auto" w:fill="E1DFDD"/>
    </w:rPr>
  </w:style>
  <w:style w:type="paragraph" w:styleId="Listenabsatz">
    <w:name w:val="List Paragraph"/>
    <w:basedOn w:val="Standard"/>
    <w:uiPriority w:val="34"/>
    <w:qFormat/>
    <w:rsid w:val="000A3B08"/>
    <w:pPr>
      <w:ind w:left="720"/>
      <w:contextualSpacing/>
    </w:pPr>
  </w:style>
  <w:style w:type="paragraph" w:customStyle="1" w:styleId="Default">
    <w:name w:val="Default"/>
    <w:rsid w:val="007933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1333">
      <w:bodyDiv w:val="1"/>
      <w:marLeft w:val="0"/>
      <w:marRight w:val="0"/>
      <w:marTop w:val="0"/>
      <w:marBottom w:val="0"/>
      <w:divBdr>
        <w:top w:val="none" w:sz="0" w:space="0" w:color="auto"/>
        <w:left w:val="none" w:sz="0" w:space="0" w:color="auto"/>
        <w:bottom w:val="none" w:sz="0" w:space="0" w:color="auto"/>
        <w:right w:val="none" w:sz="0" w:space="0" w:color="auto"/>
      </w:divBdr>
      <w:divsChild>
        <w:div w:id="1806897788">
          <w:marLeft w:val="0"/>
          <w:marRight w:val="0"/>
          <w:marTop w:val="0"/>
          <w:marBottom w:val="120"/>
          <w:divBdr>
            <w:top w:val="none" w:sz="0" w:space="0" w:color="auto"/>
            <w:left w:val="none" w:sz="0" w:space="0" w:color="auto"/>
            <w:bottom w:val="none" w:sz="0" w:space="0" w:color="auto"/>
            <w:right w:val="none" w:sz="0" w:space="0" w:color="auto"/>
          </w:divBdr>
          <w:divsChild>
            <w:div w:id="270825386">
              <w:marLeft w:val="0"/>
              <w:marRight w:val="0"/>
              <w:marTop w:val="0"/>
              <w:marBottom w:val="0"/>
              <w:divBdr>
                <w:top w:val="none" w:sz="0" w:space="0" w:color="auto"/>
                <w:left w:val="none" w:sz="0" w:space="0" w:color="auto"/>
                <w:bottom w:val="none" w:sz="0" w:space="0" w:color="auto"/>
                <w:right w:val="none" w:sz="0" w:space="0" w:color="auto"/>
              </w:divBdr>
              <w:divsChild>
                <w:div w:id="289866973">
                  <w:marLeft w:val="0"/>
                  <w:marRight w:val="0"/>
                  <w:marTop w:val="0"/>
                  <w:marBottom w:val="0"/>
                  <w:divBdr>
                    <w:top w:val="none" w:sz="0" w:space="0" w:color="auto"/>
                    <w:left w:val="none" w:sz="0" w:space="0" w:color="auto"/>
                    <w:bottom w:val="none" w:sz="0" w:space="0" w:color="auto"/>
                    <w:right w:val="none" w:sz="0" w:space="0" w:color="auto"/>
                  </w:divBdr>
                </w:div>
                <w:div w:id="309868178">
                  <w:marLeft w:val="0"/>
                  <w:marRight w:val="0"/>
                  <w:marTop w:val="0"/>
                  <w:marBottom w:val="0"/>
                  <w:divBdr>
                    <w:top w:val="none" w:sz="0" w:space="0" w:color="auto"/>
                    <w:left w:val="none" w:sz="0" w:space="0" w:color="auto"/>
                    <w:bottom w:val="none" w:sz="0" w:space="0" w:color="auto"/>
                    <w:right w:val="none" w:sz="0" w:space="0" w:color="auto"/>
                  </w:divBdr>
                </w:div>
                <w:div w:id="693305383">
                  <w:marLeft w:val="0"/>
                  <w:marRight w:val="0"/>
                  <w:marTop w:val="0"/>
                  <w:marBottom w:val="0"/>
                  <w:divBdr>
                    <w:top w:val="none" w:sz="0" w:space="0" w:color="auto"/>
                    <w:left w:val="none" w:sz="0" w:space="0" w:color="auto"/>
                    <w:bottom w:val="none" w:sz="0" w:space="0" w:color="auto"/>
                    <w:right w:val="none" w:sz="0" w:space="0" w:color="auto"/>
                  </w:divBdr>
                </w:div>
                <w:div w:id="1700427932">
                  <w:marLeft w:val="0"/>
                  <w:marRight w:val="0"/>
                  <w:marTop w:val="0"/>
                  <w:marBottom w:val="0"/>
                  <w:divBdr>
                    <w:top w:val="none" w:sz="0" w:space="0" w:color="auto"/>
                    <w:left w:val="none" w:sz="0" w:space="0" w:color="auto"/>
                    <w:bottom w:val="none" w:sz="0" w:space="0" w:color="auto"/>
                    <w:right w:val="none" w:sz="0" w:space="0" w:color="auto"/>
                  </w:divBdr>
                </w:div>
                <w:div w:id="7284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50065">
          <w:marLeft w:val="0"/>
          <w:marRight w:val="0"/>
          <w:marTop w:val="0"/>
          <w:marBottom w:val="120"/>
          <w:divBdr>
            <w:top w:val="none" w:sz="0" w:space="0" w:color="auto"/>
            <w:left w:val="none" w:sz="0" w:space="0" w:color="auto"/>
            <w:bottom w:val="none" w:sz="0" w:space="0" w:color="auto"/>
            <w:right w:val="none" w:sz="0" w:space="0" w:color="auto"/>
          </w:divBdr>
          <w:divsChild>
            <w:div w:id="1421870567">
              <w:marLeft w:val="0"/>
              <w:marRight w:val="0"/>
              <w:marTop w:val="0"/>
              <w:marBottom w:val="0"/>
              <w:divBdr>
                <w:top w:val="none" w:sz="0" w:space="0" w:color="auto"/>
                <w:left w:val="none" w:sz="0" w:space="0" w:color="auto"/>
                <w:bottom w:val="none" w:sz="0" w:space="0" w:color="auto"/>
                <w:right w:val="none" w:sz="0" w:space="0" w:color="auto"/>
              </w:divBdr>
              <w:divsChild>
                <w:div w:id="819419151">
                  <w:marLeft w:val="0"/>
                  <w:marRight w:val="0"/>
                  <w:marTop w:val="0"/>
                  <w:marBottom w:val="0"/>
                  <w:divBdr>
                    <w:top w:val="none" w:sz="0" w:space="0" w:color="auto"/>
                    <w:left w:val="none" w:sz="0" w:space="0" w:color="auto"/>
                    <w:bottom w:val="none" w:sz="0" w:space="0" w:color="auto"/>
                    <w:right w:val="none" w:sz="0" w:space="0" w:color="auto"/>
                  </w:divBdr>
                </w:div>
                <w:div w:id="1243373988">
                  <w:marLeft w:val="0"/>
                  <w:marRight w:val="0"/>
                  <w:marTop w:val="0"/>
                  <w:marBottom w:val="0"/>
                  <w:divBdr>
                    <w:top w:val="none" w:sz="0" w:space="0" w:color="auto"/>
                    <w:left w:val="none" w:sz="0" w:space="0" w:color="auto"/>
                    <w:bottom w:val="none" w:sz="0" w:space="0" w:color="auto"/>
                    <w:right w:val="none" w:sz="0" w:space="0" w:color="auto"/>
                  </w:divBdr>
                </w:div>
                <w:div w:id="1826580690">
                  <w:marLeft w:val="0"/>
                  <w:marRight w:val="0"/>
                  <w:marTop w:val="0"/>
                  <w:marBottom w:val="0"/>
                  <w:divBdr>
                    <w:top w:val="none" w:sz="0" w:space="0" w:color="auto"/>
                    <w:left w:val="none" w:sz="0" w:space="0" w:color="auto"/>
                    <w:bottom w:val="none" w:sz="0" w:space="0" w:color="auto"/>
                    <w:right w:val="none" w:sz="0" w:space="0" w:color="auto"/>
                  </w:divBdr>
                </w:div>
                <w:div w:id="1534072215">
                  <w:marLeft w:val="0"/>
                  <w:marRight w:val="0"/>
                  <w:marTop w:val="0"/>
                  <w:marBottom w:val="0"/>
                  <w:divBdr>
                    <w:top w:val="none" w:sz="0" w:space="0" w:color="auto"/>
                    <w:left w:val="none" w:sz="0" w:space="0" w:color="auto"/>
                    <w:bottom w:val="none" w:sz="0" w:space="0" w:color="auto"/>
                    <w:right w:val="none" w:sz="0" w:space="0" w:color="auto"/>
                  </w:divBdr>
                </w:div>
                <w:div w:id="1169297513">
                  <w:marLeft w:val="0"/>
                  <w:marRight w:val="0"/>
                  <w:marTop w:val="0"/>
                  <w:marBottom w:val="0"/>
                  <w:divBdr>
                    <w:top w:val="none" w:sz="0" w:space="0" w:color="auto"/>
                    <w:left w:val="none" w:sz="0" w:space="0" w:color="auto"/>
                    <w:bottom w:val="none" w:sz="0" w:space="0" w:color="auto"/>
                    <w:right w:val="none" w:sz="0" w:space="0" w:color="auto"/>
                  </w:divBdr>
                </w:div>
                <w:div w:id="156460763">
                  <w:marLeft w:val="0"/>
                  <w:marRight w:val="0"/>
                  <w:marTop w:val="0"/>
                  <w:marBottom w:val="0"/>
                  <w:divBdr>
                    <w:top w:val="none" w:sz="0" w:space="0" w:color="auto"/>
                    <w:left w:val="none" w:sz="0" w:space="0" w:color="auto"/>
                    <w:bottom w:val="none" w:sz="0" w:space="0" w:color="auto"/>
                    <w:right w:val="none" w:sz="0" w:space="0" w:color="auto"/>
                  </w:divBdr>
                </w:div>
                <w:div w:id="89667374">
                  <w:marLeft w:val="0"/>
                  <w:marRight w:val="0"/>
                  <w:marTop w:val="0"/>
                  <w:marBottom w:val="0"/>
                  <w:divBdr>
                    <w:top w:val="none" w:sz="0" w:space="0" w:color="auto"/>
                    <w:left w:val="none" w:sz="0" w:space="0" w:color="auto"/>
                    <w:bottom w:val="none" w:sz="0" w:space="0" w:color="auto"/>
                    <w:right w:val="none" w:sz="0" w:space="0" w:color="auto"/>
                  </w:divBdr>
                </w:div>
                <w:div w:id="2127583181">
                  <w:marLeft w:val="0"/>
                  <w:marRight w:val="0"/>
                  <w:marTop w:val="0"/>
                  <w:marBottom w:val="0"/>
                  <w:divBdr>
                    <w:top w:val="none" w:sz="0" w:space="0" w:color="auto"/>
                    <w:left w:val="none" w:sz="0" w:space="0" w:color="auto"/>
                    <w:bottom w:val="none" w:sz="0" w:space="0" w:color="auto"/>
                    <w:right w:val="none" w:sz="0" w:space="0" w:color="auto"/>
                  </w:divBdr>
                </w:div>
                <w:div w:id="1772504758">
                  <w:marLeft w:val="0"/>
                  <w:marRight w:val="0"/>
                  <w:marTop w:val="0"/>
                  <w:marBottom w:val="0"/>
                  <w:divBdr>
                    <w:top w:val="none" w:sz="0" w:space="0" w:color="auto"/>
                    <w:left w:val="none" w:sz="0" w:space="0" w:color="auto"/>
                    <w:bottom w:val="none" w:sz="0" w:space="0" w:color="auto"/>
                    <w:right w:val="none" w:sz="0" w:space="0" w:color="auto"/>
                  </w:divBdr>
                </w:div>
                <w:div w:id="1282760370">
                  <w:marLeft w:val="0"/>
                  <w:marRight w:val="0"/>
                  <w:marTop w:val="0"/>
                  <w:marBottom w:val="0"/>
                  <w:divBdr>
                    <w:top w:val="none" w:sz="0" w:space="0" w:color="auto"/>
                    <w:left w:val="none" w:sz="0" w:space="0" w:color="auto"/>
                    <w:bottom w:val="none" w:sz="0" w:space="0" w:color="auto"/>
                    <w:right w:val="none" w:sz="0" w:space="0" w:color="auto"/>
                  </w:divBdr>
                </w:div>
                <w:div w:id="1713580224">
                  <w:marLeft w:val="0"/>
                  <w:marRight w:val="0"/>
                  <w:marTop w:val="0"/>
                  <w:marBottom w:val="0"/>
                  <w:divBdr>
                    <w:top w:val="none" w:sz="0" w:space="0" w:color="auto"/>
                    <w:left w:val="none" w:sz="0" w:space="0" w:color="auto"/>
                    <w:bottom w:val="none" w:sz="0" w:space="0" w:color="auto"/>
                    <w:right w:val="none" w:sz="0" w:space="0" w:color="auto"/>
                  </w:divBdr>
                </w:div>
                <w:div w:id="15137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1843">
      <w:bodyDiv w:val="1"/>
      <w:marLeft w:val="0"/>
      <w:marRight w:val="0"/>
      <w:marTop w:val="0"/>
      <w:marBottom w:val="0"/>
      <w:divBdr>
        <w:top w:val="none" w:sz="0" w:space="0" w:color="auto"/>
        <w:left w:val="none" w:sz="0" w:space="0" w:color="auto"/>
        <w:bottom w:val="none" w:sz="0" w:space="0" w:color="auto"/>
        <w:right w:val="none" w:sz="0" w:space="0" w:color="auto"/>
      </w:divBdr>
    </w:div>
    <w:div w:id="385180745">
      <w:bodyDiv w:val="1"/>
      <w:marLeft w:val="0"/>
      <w:marRight w:val="0"/>
      <w:marTop w:val="0"/>
      <w:marBottom w:val="0"/>
      <w:divBdr>
        <w:top w:val="none" w:sz="0" w:space="0" w:color="auto"/>
        <w:left w:val="none" w:sz="0" w:space="0" w:color="auto"/>
        <w:bottom w:val="none" w:sz="0" w:space="0" w:color="auto"/>
        <w:right w:val="none" w:sz="0" w:space="0" w:color="auto"/>
      </w:divBdr>
    </w:div>
    <w:div w:id="729034338">
      <w:bodyDiv w:val="1"/>
      <w:marLeft w:val="0"/>
      <w:marRight w:val="0"/>
      <w:marTop w:val="0"/>
      <w:marBottom w:val="0"/>
      <w:divBdr>
        <w:top w:val="none" w:sz="0" w:space="0" w:color="auto"/>
        <w:left w:val="none" w:sz="0" w:space="0" w:color="auto"/>
        <w:bottom w:val="none" w:sz="0" w:space="0" w:color="auto"/>
        <w:right w:val="none" w:sz="0" w:space="0" w:color="auto"/>
      </w:divBdr>
    </w:div>
    <w:div w:id="807744406">
      <w:bodyDiv w:val="1"/>
      <w:marLeft w:val="0"/>
      <w:marRight w:val="0"/>
      <w:marTop w:val="0"/>
      <w:marBottom w:val="0"/>
      <w:divBdr>
        <w:top w:val="none" w:sz="0" w:space="0" w:color="auto"/>
        <w:left w:val="none" w:sz="0" w:space="0" w:color="auto"/>
        <w:bottom w:val="none" w:sz="0" w:space="0" w:color="auto"/>
        <w:right w:val="none" w:sz="0" w:space="0" w:color="auto"/>
      </w:divBdr>
    </w:div>
    <w:div w:id="808015949">
      <w:bodyDiv w:val="1"/>
      <w:marLeft w:val="0"/>
      <w:marRight w:val="0"/>
      <w:marTop w:val="0"/>
      <w:marBottom w:val="0"/>
      <w:divBdr>
        <w:top w:val="none" w:sz="0" w:space="0" w:color="auto"/>
        <w:left w:val="none" w:sz="0" w:space="0" w:color="auto"/>
        <w:bottom w:val="none" w:sz="0" w:space="0" w:color="auto"/>
        <w:right w:val="none" w:sz="0" w:space="0" w:color="auto"/>
      </w:divBdr>
    </w:div>
    <w:div w:id="934822751">
      <w:bodyDiv w:val="1"/>
      <w:marLeft w:val="0"/>
      <w:marRight w:val="0"/>
      <w:marTop w:val="0"/>
      <w:marBottom w:val="0"/>
      <w:divBdr>
        <w:top w:val="none" w:sz="0" w:space="0" w:color="auto"/>
        <w:left w:val="none" w:sz="0" w:space="0" w:color="auto"/>
        <w:bottom w:val="none" w:sz="0" w:space="0" w:color="auto"/>
        <w:right w:val="none" w:sz="0" w:space="0" w:color="auto"/>
      </w:divBdr>
    </w:div>
    <w:div w:id="1251234849">
      <w:bodyDiv w:val="1"/>
      <w:marLeft w:val="0"/>
      <w:marRight w:val="0"/>
      <w:marTop w:val="0"/>
      <w:marBottom w:val="0"/>
      <w:divBdr>
        <w:top w:val="none" w:sz="0" w:space="0" w:color="auto"/>
        <w:left w:val="none" w:sz="0" w:space="0" w:color="auto"/>
        <w:bottom w:val="none" w:sz="0" w:space="0" w:color="auto"/>
        <w:right w:val="none" w:sz="0" w:space="0" w:color="auto"/>
      </w:divBdr>
    </w:div>
    <w:div w:id="1388920835">
      <w:bodyDiv w:val="1"/>
      <w:marLeft w:val="0"/>
      <w:marRight w:val="0"/>
      <w:marTop w:val="0"/>
      <w:marBottom w:val="0"/>
      <w:divBdr>
        <w:top w:val="none" w:sz="0" w:space="0" w:color="auto"/>
        <w:left w:val="none" w:sz="0" w:space="0" w:color="auto"/>
        <w:bottom w:val="none" w:sz="0" w:space="0" w:color="auto"/>
        <w:right w:val="none" w:sz="0" w:space="0" w:color="auto"/>
      </w:divBdr>
    </w:div>
    <w:div w:id="1434130677">
      <w:bodyDiv w:val="1"/>
      <w:marLeft w:val="0"/>
      <w:marRight w:val="0"/>
      <w:marTop w:val="0"/>
      <w:marBottom w:val="0"/>
      <w:divBdr>
        <w:top w:val="none" w:sz="0" w:space="0" w:color="auto"/>
        <w:left w:val="none" w:sz="0" w:space="0" w:color="auto"/>
        <w:bottom w:val="none" w:sz="0" w:space="0" w:color="auto"/>
        <w:right w:val="none" w:sz="0" w:space="0" w:color="auto"/>
      </w:divBdr>
    </w:div>
    <w:div w:id="1572814174">
      <w:bodyDiv w:val="1"/>
      <w:marLeft w:val="0"/>
      <w:marRight w:val="0"/>
      <w:marTop w:val="0"/>
      <w:marBottom w:val="0"/>
      <w:divBdr>
        <w:top w:val="none" w:sz="0" w:space="0" w:color="auto"/>
        <w:left w:val="none" w:sz="0" w:space="0" w:color="auto"/>
        <w:bottom w:val="none" w:sz="0" w:space="0" w:color="auto"/>
        <w:right w:val="none" w:sz="0" w:space="0" w:color="auto"/>
      </w:divBdr>
    </w:div>
    <w:div w:id="1821265476">
      <w:bodyDiv w:val="1"/>
      <w:marLeft w:val="0"/>
      <w:marRight w:val="0"/>
      <w:marTop w:val="0"/>
      <w:marBottom w:val="0"/>
      <w:divBdr>
        <w:top w:val="none" w:sz="0" w:space="0" w:color="auto"/>
        <w:left w:val="none" w:sz="0" w:space="0" w:color="auto"/>
        <w:bottom w:val="none" w:sz="0" w:space="0" w:color="auto"/>
        <w:right w:val="none" w:sz="0" w:space="0" w:color="auto"/>
      </w:divBdr>
    </w:div>
    <w:div w:id="20198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ziana.janner@public-health.ch"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88C599A0D8204DBB48F661E549C471" ma:contentTypeVersion="9" ma:contentTypeDescription="Ein neues Dokument erstellen." ma:contentTypeScope="" ma:versionID="02c8292fe2ba6ad722cc21b7ccfefbff">
  <xsd:schema xmlns:xsd="http://www.w3.org/2001/XMLSchema" xmlns:xs="http://www.w3.org/2001/XMLSchema" xmlns:p="http://schemas.microsoft.com/office/2006/metadata/properties" xmlns:ns2="4fc1b54b-90a2-403f-937e-b7d8d8257571" xmlns:ns3="8fb0628f-5892-45bd-83ce-5ad0f6148a8b" targetNamespace="http://schemas.microsoft.com/office/2006/metadata/properties" ma:root="true" ma:fieldsID="580981713539905ce7aca1aebb74fcae" ns2:_="" ns3:_="">
    <xsd:import namespace="4fc1b54b-90a2-403f-937e-b7d8d8257571"/>
    <xsd:import namespace="8fb0628f-5892-45bd-83ce-5ad0f6148a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1b54b-90a2-403f-937e-b7d8d82575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0628f-5892-45bd-83ce-5ad0f6148a8b"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D618A-7353-41E1-B831-858970C3FC17}"/>
</file>

<file path=customXml/itemProps2.xml><?xml version="1.0" encoding="utf-8"?>
<ds:datastoreItem xmlns:ds="http://schemas.openxmlformats.org/officeDocument/2006/customXml" ds:itemID="{9BCAC7F7-ADB5-4CB8-B2EA-3E12252A036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fb0628f-5892-45bd-83ce-5ad0f6148a8b"/>
    <ds:schemaRef ds:uri="4fc1b54b-90a2-403f-937e-b7d8d8257571"/>
    <ds:schemaRef ds:uri="http://www.w3.org/XML/1998/namespace"/>
    <ds:schemaRef ds:uri="http://purl.org/dc/dcmitype/"/>
  </ds:schemaRefs>
</ds:datastoreItem>
</file>

<file path=customXml/itemProps3.xml><?xml version="1.0" encoding="utf-8"?>
<ds:datastoreItem xmlns:ds="http://schemas.openxmlformats.org/officeDocument/2006/customXml" ds:itemID="{CB24E9CB-E22E-462A-9BF2-206121633A70}">
  <ds:schemaRefs>
    <ds:schemaRef ds:uri="http://schemas.microsoft.com/sharepoint/v3/contenttype/forms"/>
  </ds:schemaRefs>
</ds:datastoreItem>
</file>

<file path=customXml/itemProps4.xml><?xml version="1.0" encoding="utf-8"?>
<ds:datastoreItem xmlns:ds="http://schemas.openxmlformats.org/officeDocument/2006/customXml" ds:itemID="{344356EF-42CE-4238-A703-BDE925A7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1546</Words>
  <Characters>9742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Herrmann</dc:creator>
  <cp:keywords/>
  <dc:description/>
  <cp:lastModifiedBy>Tiziana Janner</cp:lastModifiedBy>
  <cp:revision>88</cp:revision>
  <cp:lastPrinted>2019-05-16T12:32:00Z</cp:lastPrinted>
  <dcterms:created xsi:type="dcterms:W3CDTF">2019-04-16T08:52:00Z</dcterms:created>
  <dcterms:modified xsi:type="dcterms:W3CDTF">2019-05-16T13:14:00Z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0x0101008588C599A0D8204DBB48F661E549C471</vt:lpwstr>
  </property>
  <property fmtid="{D5CDD505-2E9C-101B-9397-08002B2CF9AE}" pid="3" name="AuthorIds_UIVersion_4096">
    <vt:lpwstr>24</vt:lpwstr>
  </property>
  <property fmtid="{D5CDD505-2E9C-101B-9397-08002B2CF9AE}" pid="4" name="AuthorIds_UIVersion_3584">
    <vt:lpwstr>24</vt:lpwstr>
  </property>
</Properties>
</file>